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E7CCF" w14:textId="420DA7FC" w:rsidR="00E03344" w:rsidRPr="00FC25BD" w:rsidRDefault="00E03344" w:rsidP="057CEB3D">
      <w:pPr>
        <w:pStyle w:val="NoSpacing"/>
        <w:jc w:val="center"/>
        <w:rPr>
          <w:rFonts w:asciiTheme="majorBidi" w:eastAsia="Calibri" w:hAnsiTheme="majorBidi" w:cstheme="majorBidi"/>
          <w:b/>
          <w:bCs/>
          <w:color w:val="000000" w:themeColor="text1"/>
          <w:u w:val="single"/>
        </w:rPr>
      </w:pPr>
      <w:r w:rsidRPr="00FC25BD">
        <w:rPr>
          <w:rFonts w:asciiTheme="majorBidi" w:eastAsia="Calibri" w:hAnsiTheme="majorBidi" w:cstheme="majorBidi"/>
          <w:b/>
          <w:bCs/>
          <w:color w:val="000000" w:themeColor="text1"/>
          <w:u w:val="single"/>
        </w:rPr>
        <w:t xml:space="preserve">LCIPP </w:t>
      </w:r>
      <w:r w:rsidR="22ACC8E2" w:rsidRPr="00FC25BD">
        <w:rPr>
          <w:rFonts w:asciiTheme="majorBidi" w:eastAsia="Calibri" w:hAnsiTheme="majorBidi" w:cstheme="majorBidi"/>
          <w:b/>
          <w:bCs/>
          <w:color w:val="000000" w:themeColor="text1"/>
          <w:u w:val="single"/>
        </w:rPr>
        <w:t>R</w:t>
      </w:r>
      <w:r w:rsidRPr="00FC25BD">
        <w:rPr>
          <w:rFonts w:asciiTheme="majorBidi" w:eastAsia="Calibri" w:hAnsiTheme="majorBidi" w:cstheme="majorBidi"/>
          <w:b/>
          <w:bCs/>
          <w:color w:val="000000" w:themeColor="text1"/>
          <w:u w:val="single"/>
        </w:rPr>
        <w:t>egional Gathering for</w:t>
      </w:r>
      <w:r w:rsidR="0222065E" w:rsidRPr="00FC25BD">
        <w:rPr>
          <w:rFonts w:asciiTheme="majorBidi" w:eastAsia="Calibri" w:hAnsiTheme="majorBidi" w:cstheme="majorBidi"/>
          <w:b/>
          <w:bCs/>
          <w:color w:val="000000" w:themeColor="text1"/>
          <w:u w:val="single"/>
        </w:rPr>
        <w:t xml:space="preserve"> the Pacific</w:t>
      </w:r>
    </w:p>
    <w:p w14:paraId="68E3764E" w14:textId="77777777" w:rsidR="002B03A0" w:rsidRPr="00FC25BD" w:rsidRDefault="002B03A0" w:rsidP="057CEB3D">
      <w:pPr>
        <w:pStyle w:val="NoSpacing"/>
        <w:jc w:val="center"/>
        <w:rPr>
          <w:rFonts w:asciiTheme="majorBidi" w:eastAsia="Calibri" w:hAnsiTheme="majorBidi" w:cstheme="majorBidi"/>
          <w:b/>
          <w:bCs/>
          <w:color w:val="000000" w:themeColor="text1"/>
          <w:u w:val="single"/>
        </w:rPr>
      </w:pPr>
    </w:p>
    <w:p w14:paraId="3A22E26C" w14:textId="5205C323" w:rsidR="00AE1501" w:rsidRPr="00FC25BD" w:rsidRDefault="00F179EC" w:rsidP="057CEB3D">
      <w:pPr>
        <w:pStyle w:val="NoSpacing"/>
        <w:jc w:val="center"/>
        <w:rPr>
          <w:rFonts w:asciiTheme="majorBidi" w:eastAsia="Calibri" w:hAnsiTheme="majorBidi" w:cstheme="majorBidi"/>
          <w:color w:val="000000" w:themeColor="text1"/>
        </w:rPr>
      </w:pPr>
      <w:r w:rsidRPr="00FC25BD">
        <w:rPr>
          <w:rFonts w:asciiTheme="majorBidi" w:eastAsia="Calibri" w:hAnsiTheme="majorBidi" w:cstheme="majorBidi"/>
          <w:color w:val="000000" w:themeColor="text1"/>
        </w:rPr>
        <w:t xml:space="preserve">Input to the Global </w:t>
      </w:r>
      <w:proofErr w:type="spellStart"/>
      <w:r w:rsidRPr="00FC25BD">
        <w:rPr>
          <w:rFonts w:asciiTheme="majorBidi" w:eastAsia="Calibri" w:hAnsiTheme="majorBidi" w:cstheme="majorBidi"/>
          <w:color w:val="000000" w:themeColor="text1"/>
        </w:rPr>
        <w:t>Stocktake</w:t>
      </w:r>
      <w:proofErr w:type="spellEnd"/>
      <w:r w:rsidRPr="00FC25BD">
        <w:rPr>
          <w:rFonts w:asciiTheme="majorBidi" w:eastAsia="Calibri" w:hAnsiTheme="majorBidi" w:cstheme="majorBidi"/>
          <w:color w:val="000000" w:themeColor="text1"/>
        </w:rPr>
        <w:t xml:space="preserve"> process through the LCIPP work</w:t>
      </w:r>
    </w:p>
    <w:p w14:paraId="49BE01F9" w14:textId="481B818A" w:rsidR="00F179EC" w:rsidRPr="00FC25BD" w:rsidRDefault="33775BF1" w:rsidP="057CEB3D">
      <w:pPr>
        <w:pStyle w:val="NoSpacing"/>
        <w:jc w:val="center"/>
        <w:rPr>
          <w:rFonts w:asciiTheme="majorBidi" w:eastAsia="Calibri" w:hAnsiTheme="majorBidi" w:cstheme="majorBidi"/>
          <w:color w:val="000000" w:themeColor="text1"/>
        </w:rPr>
      </w:pPr>
      <w:r w:rsidRPr="00FC25BD">
        <w:rPr>
          <w:rFonts w:asciiTheme="majorBidi" w:eastAsia="Calibri" w:hAnsiTheme="majorBidi" w:cstheme="majorBidi"/>
          <w:color w:val="000000" w:themeColor="text1"/>
        </w:rPr>
        <w:t>20</w:t>
      </w:r>
      <w:r w:rsidR="00F179EC" w:rsidRPr="00FC25BD">
        <w:rPr>
          <w:rFonts w:asciiTheme="majorBidi" w:eastAsia="Calibri" w:hAnsiTheme="majorBidi" w:cstheme="majorBidi"/>
          <w:color w:val="000000" w:themeColor="text1"/>
        </w:rPr>
        <w:t xml:space="preserve"> A</w:t>
      </w:r>
      <w:r w:rsidR="0ADD5A15" w:rsidRPr="00FC25BD">
        <w:rPr>
          <w:rFonts w:asciiTheme="majorBidi" w:eastAsia="Calibri" w:hAnsiTheme="majorBidi" w:cstheme="majorBidi"/>
          <w:color w:val="000000" w:themeColor="text1"/>
        </w:rPr>
        <w:t xml:space="preserve">ugust </w:t>
      </w:r>
      <w:r w:rsidR="00F179EC" w:rsidRPr="00FC25BD">
        <w:rPr>
          <w:rFonts w:asciiTheme="majorBidi" w:eastAsia="Calibri" w:hAnsiTheme="majorBidi" w:cstheme="majorBidi"/>
          <w:color w:val="000000" w:themeColor="text1"/>
        </w:rPr>
        <w:t>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0"/>
      </w:tblGrid>
      <w:tr w:rsidR="00AE1501" w:rsidRPr="00FC25BD" w14:paraId="6E73E82B" w14:textId="77777777" w:rsidTr="0B96A854">
        <w:trPr>
          <w:trHeight w:val="300"/>
        </w:trPr>
        <w:tc>
          <w:tcPr>
            <w:tcW w:w="9000" w:type="dxa"/>
            <w:tcMar>
              <w:left w:w="105" w:type="dxa"/>
              <w:right w:w="105" w:type="dxa"/>
            </w:tcMar>
          </w:tcPr>
          <w:p w14:paraId="7C2327C8" w14:textId="6A6A5416" w:rsidR="00905130" w:rsidRPr="00FC25BD" w:rsidRDefault="00905130" w:rsidP="057CEB3D">
            <w:pPr>
              <w:rPr>
                <w:rFonts w:asciiTheme="majorBidi" w:eastAsia="Calibri" w:hAnsiTheme="majorBidi" w:cstheme="majorBidi"/>
              </w:rPr>
            </w:pPr>
          </w:p>
          <w:p w14:paraId="6B026596" w14:textId="4CE97A88" w:rsidR="00F8788E" w:rsidRPr="00FC25BD" w:rsidRDefault="00F8788E" w:rsidP="00F8788E">
            <w:pPr>
              <w:rPr>
                <w:rFonts w:asciiTheme="majorBidi" w:eastAsia="Calibri" w:hAnsiTheme="majorBidi" w:cstheme="majorBidi"/>
              </w:rPr>
            </w:pPr>
            <w:r w:rsidRPr="00FC25BD">
              <w:rPr>
                <w:rFonts w:asciiTheme="majorBidi" w:eastAsia="Calibri" w:hAnsiTheme="majorBidi" w:cstheme="majorBidi"/>
              </w:rPr>
              <w:t>The Conference of the Parties serving as the meeting of the Parties to the Paris Agreement (</w:t>
            </w:r>
            <w:r w:rsidRPr="00FC25BD">
              <w:rPr>
                <w:rFonts w:asciiTheme="majorBidi" w:eastAsia="Calibri" w:hAnsiTheme="majorBidi" w:cstheme="majorBidi"/>
                <w:b/>
                <w:bCs/>
              </w:rPr>
              <w:t>CMA</w:t>
            </w:r>
            <w:r w:rsidRPr="00FC25BD">
              <w:rPr>
                <w:rFonts w:asciiTheme="majorBidi" w:eastAsia="Calibri" w:hAnsiTheme="majorBidi" w:cstheme="majorBidi"/>
              </w:rPr>
              <w:t>) invited the relevant constituted bodies, forums and other institutional arrangements under or serving the Paris Agreement and/or the Convention to prepare, with the assistance of the secretariat, synthesis reports for the technical assessment on the information identified in paragraph 36, in their respective areas of expertise.</w:t>
            </w:r>
          </w:p>
          <w:p w14:paraId="16FE652E" w14:textId="77777777" w:rsidR="00F8788E" w:rsidRPr="00FC25BD" w:rsidRDefault="00F8788E" w:rsidP="00F8788E">
            <w:pPr>
              <w:rPr>
                <w:rFonts w:asciiTheme="majorBidi" w:eastAsia="Calibri" w:hAnsiTheme="majorBidi" w:cstheme="majorBidi"/>
              </w:rPr>
            </w:pPr>
          </w:p>
          <w:p w14:paraId="56000C73" w14:textId="1D37B02A" w:rsidR="00F8788E" w:rsidRPr="00FC25BD" w:rsidRDefault="00F8788E" w:rsidP="00F8788E">
            <w:pPr>
              <w:rPr>
                <w:rFonts w:asciiTheme="majorBidi" w:eastAsia="Calibri" w:hAnsiTheme="majorBidi" w:cstheme="majorBidi"/>
              </w:rPr>
            </w:pPr>
            <w:r w:rsidRPr="00FC25BD">
              <w:rPr>
                <w:rFonts w:asciiTheme="majorBidi" w:eastAsia="Calibri" w:hAnsiTheme="majorBidi" w:cstheme="majorBidi"/>
              </w:rPr>
              <w:t xml:space="preserve">CMA 1 also decided that the sources of input for the global </w:t>
            </w:r>
            <w:proofErr w:type="spellStart"/>
            <w:r w:rsidRPr="00FC25BD">
              <w:rPr>
                <w:rFonts w:asciiTheme="majorBidi" w:eastAsia="Calibri" w:hAnsiTheme="majorBidi" w:cstheme="majorBidi"/>
              </w:rPr>
              <w:t>stocktake</w:t>
            </w:r>
            <w:proofErr w:type="spellEnd"/>
            <w:r w:rsidRPr="00FC25BD">
              <w:rPr>
                <w:rFonts w:asciiTheme="majorBidi" w:eastAsia="Calibri" w:hAnsiTheme="majorBidi" w:cstheme="majorBidi"/>
              </w:rPr>
              <w:t xml:space="preserve"> would consider information at the collective level, including efforts to enhance understanding, action and support related to averting, minimizing and addressing loss and damage associated with the adverse effects of climate change, as well as good practices, experience and potential opportunities to enhance international cooperation on mitigation and adaptation.</w:t>
            </w:r>
          </w:p>
          <w:p w14:paraId="318A370A" w14:textId="107A9981" w:rsidR="0B96A854" w:rsidRPr="00FC25BD" w:rsidRDefault="0B96A854" w:rsidP="0B96A854">
            <w:pPr>
              <w:rPr>
                <w:rFonts w:asciiTheme="majorBidi" w:eastAsia="Calibri" w:hAnsiTheme="majorBidi" w:cstheme="majorBidi"/>
                <w:color w:val="000000" w:themeColor="text1"/>
              </w:rPr>
            </w:pPr>
          </w:p>
          <w:p w14:paraId="601BAADA" w14:textId="000495FA" w:rsidR="7D5CD8ED" w:rsidRPr="00FC25BD" w:rsidRDefault="7D5CD8ED" w:rsidP="0B96A854">
            <w:pPr>
              <w:rPr>
                <w:rFonts w:asciiTheme="majorBidi" w:hAnsiTheme="majorBidi" w:cstheme="majorBidi"/>
              </w:rPr>
            </w:pPr>
            <w:r w:rsidRPr="00FC25BD">
              <w:rPr>
                <w:rFonts w:asciiTheme="majorBidi" w:eastAsia="Calibri" w:hAnsiTheme="majorBidi" w:cstheme="majorBidi"/>
                <w:color w:val="000000" w:themeColor="text1"/>
              </w:rPr>
              <w:t xml:space="preserve">See the full decision text </w:t>
            </w:r>
            <w:hyperlink r:id="rId12">
              <w:r w:rsidRPr="00FC25BD">
                <w:rPr>
                  <w:rStyle w:val="Hyperlink"/>
                  <w:rFonts w:asciiTheme="majorBidi" w:hAnsiTheme="majorBidi" w:cstheme="majorBidi"/>
                </w:rPr>
                <w:t>here</w:t>
              </w:r>
            </w:hyperlink>
            <w:r w:rsidRPr="00FC25BD">
              <w:rPr>
                <w:rFonts w:asciiTheme="majorBidi" w:eastAsia="Calibri" w:hAnsiTheme="majorBidi" w:cstheme="majorBidi"/>
                <w:color w:val="000000" w:themeColor="text1"/>
              </w:rPr>
              <w:t xml:space="preserve">. </w:t>
            </w:r>
          </w:p>
          <w:p w14:paraId="162FD174" w14:textId="6C461B0A" w:rsidR="0B96A854" w:rsidRPr="00FC25BD" w:rsidRDefault="6730E904" w:rsidP="002264CA">
            <w:pPr>
              <w:rPr>
                <w:rFonts w:asciiTheme="majorBidi" w:hAnsiTheme="majorBidi" w:cstheme="majorBidi"/>
              </w:rPr>
            </w:pPr>
            <w:r w:rsidRPr="00FC25BD">
              <w:rPr>
                <w:rFonts w:asciiTheme="majorBidi" w:eastAsia="Calibri" w:hAnsiTheme="majorBidi" w:cstheme="majorBidi"/>
                <w:b/>
                <w:bCs/>
              </w:rPr>
              <w:t>-------------------------------------------------------------------------------------------------------------------------------</w:t>
            </w:r>
          </w:p>
          <w:p w14:paraId="2400A9A1" w14:textId="374011F6" w:rsidR="00951B67" w:rsidRPr="00FC25BD" w:rsidRDefault="00AE1501" w:rsidP="057CEB3D">
            <w:pPr>
              <w:rPr>
                <w:rFonts w:asciiTheme="majorBidi" w:eastAsia="Calibri" w:hAnsiTheme="majorBidi" w:cstheme="majorBidi"/>
                <w:b/>
                <w:bCs/>
              </w:rPr>
            </w:pPr>
            <w:r w:rsidRPr="00FC25BD">
              <w:rPr>
                <w:rFonts w:asciiTheme="majorBidi" w:eastAsia="Calibri" w:hAnsiTheme="majorBidi" w:cstheme="majorBidi"/>
                <w:b/>
                <w:bCs/>
              </w:rPr>
              <w:t>Name of the group:</w:t>
            </w:r>
          </w:p>
          <w:p w14:paraId="70FB297F" w14:textId="6F517BA0" w:rsidR="00AE1501" w:rsidRPr="00FC25BD" w:rsidRDefault="00AE1501" w:rsidP="057CEB3D">
            <w:pPr>
              <w:rPr>
                <w:rFonts w:asciiTheme="majorBidi" w:eastAsia="Calibri" w:hAnsiTheme="majorBidi" w:cstheme="majorBidi"/>
              </w:rPr>
            </w:pPr>
            <w:r w:rsidRPr="00FC25BD">
              <w:rPr>
                <w:rFonts w:asciiTheme="majorBidi" w:eastAsia="Calibri" w:hAnsiTheme="majorBidi" w:cstheme="majorBidi"/>
                <w:b/>
                <w:bCs/>
              </w:rPr>
              <w:t xml:space="preserve"> </w:t>
            </w:r>
          </w:p>
        </w:tc>
      </w:tr>
      <w:tr w:rsidR="00AE1501" w:rsidRPr="00FC25BD" w14:paraId="330196CD" w14:textId="77777777" w:rsidTr="0B96A854">
        <w:trPr>
          <w:trHeight w:val="300"/>
        </w:trPr>
        <w:tc>
          <w:tcPr>
            <w:tcW w:w="9000" w:type="dxa"/>
            <w:tcMar>
              <w:left w:w="105" w:type="dxa"/>
              <w:right w:w="105" w:type="dxa"/>
            </w:tcMar>
          </w:tcPr>
          <w:p w14:paraId="6F9E9D33" w14:textId="639B03A3" w:rsidR="00AE1501" w:rsidRPr="00FC25BD" w:rsidRDefault="00AE1501" w:rsidP="057CEB3D">
            <w:pPr>
              <w:rPr>
                <w:rFonts w:asciiTheme="majorBidi" w:eastAsia="Calibri" w:hAnsiTheme="majorBidi" w:cstheme="majorBidi"/>
              </w:rPr>
            </w:pPr>
            <w:r w:rsidRPr="00FC25BD">
              <w:rPr>
                <w:rFonts w:asciiTheme="majorBidi" w:eastAsia="Calibri" w:hAnsiTheme="majorBidi" w:cstheme="majorBidi"/>
              </w:rPr>
              <w:t>Moderator</w:t>
            </w:r>
            <w:r w:rsidR="00F179EC" w:rsidRPr="00FC25BD">
              <w:rPr>
                <w:rFonts w:asciiTheme="majorBidi" w:eastAsia="Calibri" w:hAnsiTheme="majorBidi" w:cstheme="majorBidi"/>
              </w:rPr>
              <w:t>(</w:t>
            </w:r>
            <w:r w:rsidRPr="00FC25BD">
              <w:rPr>
                <w:rFonts w:asciiTheme="majorBidi" w:eastAsia="Calibri" w:hAnsiTheme="majorBidi" w:cstheme="majorBidi"/>
              </w:rPr>
              <w:t>s</w:t>
            </w:r>
            <w:r w:rsidR="00F179EC" w:rsidRPr="00FC25BD">
              <w:rPr>
                <w:rFonts w:asciiTheme="majorBidi" w:eastAsia="Calibri" w:hAnsiTheme="majorBidi" w:cstheme="majorBidi"/>
              </w:rPr>
              <w:t>)</w:t>
            </w:r>
            <w:r w:rsidRPr="00FC25BD">
              <w:rPr>
                <w:rFonts w:asciiTheme="majorBidi" w:eastAsia="Calibri" w:hAnsiTheme="majorBidi" w:cstheme="majorBidi"/>
              </w:rPr>
              <w:t>:</w:t>
            </w:r>
          </w:p>
        </w:tc>
      </w:tr>
      <w:tr w:rsidR="00AE1501" w:rsidRPr="00FC25BD" w14:paraId="14C65107" w14:textId="77777777" w:rsidTr="0B96A854">
        <w:trPr>
          <w:trHeight w:val="300"/>
        </w:trPr>
        <w:tc>
          <w:tcPr>
            <w:tcW w:w="9000" w:type="dxa"/>
            <w:tcMar>
              <w:left w:w="105" w:type="dxa"/>
              <w:right w:w="105" w:type="dxa"/>
            </w:tcMar>
          </w:tcPr>
          <w:p w14:paraId="5F031841" w14:textId="63D387F6" w:rsidR="00AE1501" w:rsidRPr="00FC25BD" w:rsidRDefault="00AE1501" w:rsidP="057CEB3D">
            <w:pPr>
              <w:rPr>
                <w:rFonts w:asciiTheme="majorBidi" w:eastAsia="Calibri" w:hAnsiTheme="majorBidi" w:cstheme="majorBidi"/>
              </w:rPr>
            </w:pPr>
            <w:r w:rsidRPr="00FC25BD">
              <w:rPr>
                <w:rFonts w:asciiTheme="majorBidi" w:eastAsia="Calibri" w:hAnsiTheme="majorBidi" w:cstheme="majorBidi"/>
              </w:rPr>
              <w:t>Note taker</w:t>
            </w:r>
            <w:r w:rsidR="00F179EC" w:rsidRPr="00FC25BD">
              <w:rPr>
                <w:rFonts w:asciiTheme="majorBidi" w:eastAsia="Calibri" w:hAnsiTheme="majorBidi" w:cstheme="majorBidi"/>
              </w:rPr>
              <w:t>(</w:t>
            </w:r>
            <w:r w:rsidRPr="00FC25BD">
              <w:rPr>
                <w:rFonts w:asciiTheme="majorBidi" w:eastAsia="Calibri" w:hAnsiTheme="majorBidi" w:cstheme="majorBidi"/>
              </w:rPr>
              <w:t>s</w:t>
            </w:r>
            <w:r w:rsidR="00F179EC" w:rsidRPr="00FC25BD">
              <w:rPr>
                <w:rFonts w:asciiTheme="majorBidi" w:eastAsia="Calibri" w:hAnsiTheme="majorBidi" w:cstheme="majorBidi"/>
              </w:rPr>
              <w:t>)</w:t>
            </w:r>
            <w:r w:rsidRPr="00FC25BD">
              <w:rPr>
                <w:rFonts w:asciiTheme="majorBidi" w:eastAsia="Calibri" w:hAnsiTheme="majorBidi" w:cstheme="majorBidi"/>
              </w:rPr>
              <w:t>:</w:t>
            </w:r>
          </w:p>
        </w:tc>
      </w:tr>
    </w:tbl>
    <w:p w14:paraId="65441689" w14:textId="0D38CB56" w:rsidR="007B65B1" w:rsidRPr="00FC25BD" w:rsidRDefault="007B65B1" w:rsidP="057CEB3D">
      <w:pPr>
        <w:pStyle w:val="NoSpacing"/>
        <w:rPr>
          <w:rFonts w:asciiTheme="majorBidi" w:eastAsia="Calibri" w:hAnsiTheme="majorBidi" w:cstheme="majorBidi"/>
          <w:color w:val="000000" w:themeColor="text1"/>
        </w:rPr>
      </w:pPr>
    </w:p>
    <w:p w14:paraId="135140AD" w14:textId="07F024BC" w:rsidR="007B65B1" w:rsidRPr="00FC25BD" w:rsidRDefault="00844D76" w:rsidP="4853BE32">
      <w:pPr>
        <w:spacing w:after="0" w:line="240" w:lineRule="auto"/>
        <w:rPr>
          <w:rFonts w:asciiTheme="majorBidi" w:eastAsia="Calibri" w:hAnsiTheme="majorBidi" w:cstheme="majorBidi"/>
          <w:b/>
          <w:bCs/>
          <w:i/>
          <w:iCs/>
          <w:color w:val="000000" w:themeColor="text1"/>
        </w:rPr>
      </w:pPr>
      <w:r w:rsidRPr="00FC25BD">
        <w:rPr>
          <w:rFonts w:asciiTheme="majorBidi" w:eastAsia="Calibri" w:hAnsiTheme="majorBidi" w:cstheme="majorBidi"/>
          <w:b/>
          <w:bCs/>
          <w:i/>
          <w:iCs/>
          <w:color w:val="000000" w:themeColor="text1"/>
        </w:rPr>
        <w:t>Informing th</w:t>
      </w:r>
      <w:r w:rsidR="00D83ABE" w:rsidRPr="00FC25BD">
        <w:rPr>
          <w:rFonts w:asciiTheme="majorBidi" w:eastAsia="Calibri" w:hAnsiTheme="majorBidi" w:cstheme="majorBidi"/>
          <w:b/>
          <w:bCs/>
          <w:i/>
          <w:iCs/>
          <w:color w:val="000000" w:themeColor="text1"/>
        </w:rPr>
        <w:t>e synthesis report by Facilitative Working Group</w:t>
      </w:r>
      <w:r w:rsidR="5FCCED1E" w:rsidRPr="00FC25BD">
        <w:rPr>
          <w:rFonts w:asciiTheme="majorBidi" w:eastAsia="Calibri" w:hAnsiTheme="majorBidi" w:cstheme="majorBidi"/>
          <w:b/>
          <w:bCs/>
          <w:i/>
          <w:iCs/>
          <w:color w:val="000000" w:themeColor="text1"/>
        </w:rPr>
        <w:t xml:space="preserve"> (FWG)</w:t>
      </w:r>
      <w:r w:rsidR="005C7ED2" w:rsidRPr="00FC25BD">
        <w:rPr>
          <w:rFonts w:asciiTheme="majorBidi" w:eastAsia="Calibri" w:hAnsiTheme="majorBidi" w:cstheme="majorBidi"/>
          <w:b/>
          <w:bCs/>
          <w:i/>
          <w:iCs/>
          <w:color w:val="000000" w:themeColor="text1"/>
        </w:rPr>
        <w:t>, as</w:t>
      </w:r>
      <w:r w:rsidR="00D03485" w:rsidRPr="00FC25BD">
        <w:rPr>
          <w:rFonts w:asciiTheme="majorBidi" w:eastAsia="Calibri" w:hAnsiTheme="majorBidi" w:cstheme="majorBidi"/>
          <w:b/>
          <w:bCs/>
          <w:i/>
          <w:iCs/>
          <w:color w:val="000000" w:themeColor="text1"/>
        </w:rPr>
        <w:t xml:space="preserve"> </w:t>
      </w:r>
      <w:r w:rsidR="007339D8" w:rsidRPr="00FC25BD">
        <w:rPr>
          <w:rFonts w:asciiTheme="majorBidi" w:eastAsia="Calibri" w:hAnsiTheme="majorBidi" w:cstheme="majorBidi"/>
          <w:b/>
          <w:bCs/>
          <w:i/>
          <w:iCs/>
          <w:color w:val="000000" w:themeColor="text1"/>
        </w:rPr>
        <w:t>inpu</w:t>
      </w:r>
      <w:r w:rsidR="00D03485" w:rsidRPr="00FC25BD">
        <w:rPr>
          <w:rFonts w:asciiTheme="majorBidi" w:eastAsia="Calibri" w:hAnsiTheme="majorBidi" w:cstheme="majorBidi"/>
          <w:b/>
          <w:bCs/>
          <w:i/>
          <w:iCs/>
          <w:color w:val="000000" w:themeColor="text1"/>
        </w:rPr>
        <w:t xml:space="preserve">t </w:t>
      </w:r>
      <w:r w:rsidR="007339D8" w:rsidRPr="00FC25BD">
        <w:rPr>
          <w:rFonts w:asciiTheme="majorBidi" w:eastAsia="Calibri" w:hAnsiTheme="majorBidi" w:cstheme="majorBidi"/>
          <w:b/>
          <w:bCs/>
          <w:i/>
          <w:iCs/>
          <w:color w:val="000000" w:themeColor="text1"/>
        </w:rPr>
        <w:t xml:space="preserve">to </w:t>
      </w:r>
      <w:r w:rsidR="00132AE2" w:rsidRPr="00FC25BD">
        <w:rPr>
          <w:rFonts w:asciiTheme="majorBidi" w:eastAsia="Calibri" w:hAnsiTheme="majorBidi" w:cstheme="majorBidi"/>
          <w:b/>
          <w:bCs/>
          <w:i/>
          <w:iCs/>
          <w:color w:val="000000" w:themeColor="text1"/>
        </w:rPr>
        <w:t xml:space="preserve">the Global </w:t>
      </w:r>
      <w:proofErr w:type="spellStart"/>
      <w:r w:rsidR="00132AE2" w:rsidRPr="00FC25BD">
        <w:rPr>
          <w:rFonts w:asciiTheme="majorBidi" w:eastAsia="Calibri" w:hAnsiTheme="majorBidi" w:cstheme="majorBidi"/>
          <w:b/>
          <w:bCs/>
          <w:i/>
          <w:iCs/>
          <w:color w:val="000000" w:themeColor="text1"/>
        </w:rPr>
        <w:t>Stocktake</w:t>
      </w:r>
      <w:proofErr w:type="spellEnd"/>
      <w:r w:rsidR="00132AE2" w:rsidRPr="00FC25BD">
        <w:rPr>
          <w:rFonts w:asciiTheme="majorBidi" w:eastAsia="Calibri" w:hAnsiTheme="majorBidi" w:cstheme="majorBidi"/>
          <w:b/>
          <w:bCs/>
          <w:i/>
          <w:iCs/>
          <w:color w:val="000000" w:themeColor="text1"/>
        </w:rPr>
        <w:t xml:space="preserve"> </w:t>
      </w:r>
      <w:r w:rsidR="00D03485" w:rsidRPr="00FC25BD">
        <w:rPr>
          <w:rFonts w:asciiTheme="majorBidi" w:eastAsia="Calibri" w:hAnsiTheme="majorBidi" w:cstheme="majorBidi"/>
          <w:b/>
          <w:bCs/>
          <w:i/>
          <w:iCs/>
          <w:color w:val="000000" w:themeColor="text1"/>
        </w:rPr>
        <w:t xml:space="preserve">process </w:t>
      </w:r>
    </w:p>
    <w:p w14:paraId="6FD73A13" w14:textId="77777777" w:rsidR="0064542E" w:rsidRPr="00FC25BD" w:rsidRDefault="0064542E" w:rsidP="057CEB3D">
      <w:pPr>
        <w:spacing w:after="0" w:line="240" w:lineRule="auto"/>
        <w:rPr>
          <w:rFonts w:asciiTheme="majorBidi" w:eastAsia="Calibri" w:hAnsiTheme="majorBidi" w:cstheme="majorBidi"/>
          <w:color w:val="000000" w:themeColor="text1"/>
        </w:rPr>
      </w:pPr>
    </w:p>
    <w:p w14:paraId="74117427" w14:textId="3DBDF474" w:rsidR="00132AE2" w:rsidRPr="00FC25BD" w:rsidRDefault="0064542E" w:rsidP="057CEB3D">
      <w:pPr>
        <w:spacing w:after="0" w:line="240" w:lineRule="auto"/>
        <w:rPr>
          <w:rFonts w:asciiTheme="majorBidi" w:eastAsia="Calibri" w:hAnsiTheme="majorBidi" w:cstheme="majorBidi"/>
          <w:color w:val="000000" w:themeColor="text1"/>
          <w:kern w:val="24"/>
        </w:rPr>
      </w:pPr>
      <w:r w:rsidRPr="00FC25BD">
        <w:rPr>
          <w:rFonts w:asciiTheme="majorBidi" w:eastAsia="Calibri" w:hAnsiTheme="majorBidi" w:cstheme="majorBidi"/>
          <w:color w:val="000000" w:themeColor="text1"/>
        </w:rPr>
        <w:t xml:space="preserve">In line with the </w:t>
      </w:r>
      <w:r w:rsidR="19C8242E" w:rsidRPr="00FC25BD">
        <w:rPr>
          <w:rFonts w:asciiTheme="majorBidi" w:eastAsia="Calibri" w:hAnsiTheme="majorBidi" w:cstheme="majorBidi"/>
          <w:b/>
          <w:bCs/>
          <w:color w:val="000000" w:themeColor="text1"/>
        </w:rPr>
        <w:t>C</w:t>
      </w:r>
      <w:r w:rsidRPr="00FC25BD">
        <w:rPr>
          <w:rFonts w:asciiTheme="majorBidi" w:eastAsia="Calibri" w:hAnsiTheme="majorBidi" w:cstheme="majorBidi"/>
          <w:b/>
          <w:bCs/>
          <w:color w:val="000000" w:themeColor="text1"/>
        </w:rPr>
        <w:t xml:space="preserve">ollective </w:t>
      </w:r>
      <w:r w:rsidR="343F828E" w:rsidRPr="00FC25BD">
        <w:rPr>
          <w:rFonts w:asciiTheme="majorBidi" w:eastAsia="Calibri" w:hAnsiTheme="majorBidi" w:cstheme="majorBidi"/>
          <w:b/>
          <w:bCs/>
          <w:color w:val="000000" w:themeColor="text1"/>
        </w:rPr>
        <w:t>A</w:t>
      </w:r>
      <w:r w:rsidRPr="00FC25BD">
        <w:rPr>
          <w:rFonts w:asciiTheme="majorBidi" w:eastAsia="Calibri" w:hAnsiTheme="majorBidi" w:cstheme="majorBidi"/>
          <w:b/>
          <w:bCs/>
          <w:color w:val="000000" w:themeColor="text1"/>
        </w:rPr>
        <w:t>pproach</w:t>
      </w:r>
      <w:r w:rsidR="00C225D7" w:rsidRPr="00FC25BD">
        <w:rPr>
          <w:rFonts w:asciiTheme="majorBidi" w:eastAsia="Calibri" w:hAnsiTheme="majorBidi" w:cstheme="majorBidi"/>
          <w:b/>
          <w:bCs/>
          <w:color w:val="000000" w:themeColor="text1"/>
        </w:rPr>
        <w:t xml:space="preserve"> 4 of the Baku Workplan of the LCIPP</w:t>
      </w:r>
      <w:r w:rsidR="00C225D7" w:rsidRPr="00FC25BD">
        <w:rPr>
          <w:rFonts w:asciiTheme="majorBidi" w:eastAsia="Calibri" w:hAnsiTheme="majorBidi" w:cstheme="majorBidi"/>
          <w:color w:val="000000" w:themeColor="text1"/>
        </w:rPr>
        <w:t xml:space="preserve">, the FWG will be </w:t>
      </w:r>
      <w:r w:rsidR="00BC31DB" w:rsidRPr="00FC25BD">
        <w:rPr>
          <w:rFonts w:asciiTheme="majorBidi" w:eastAsia="Calibri" w:hAnsiTheme="majorBidi" w:cstheme="majorBidi"/>
          <w:color w:val="000000" w:themeColor="text1"/>
        </w:rPr>
        <w:t xml:space="preserve">collating a written submission, </w:t>
      </w:r>
      <w:r w:rsidRPr="00FC25BD">
        <w:rPr>
          <w:rFonts w:asciiTheme="majorBidi" w:eastAsia="Calibri" w:hAnsiTheme="majorBidi" w:cstheme="majorBidi"/>
          <w:color w:val="000000" w:themeColor="text1"/>
        </w:rPr>
        <w:t>drawing on the contribution</w:t>
      </w:r>
      <w:r w:rsidR="003E0D2D" w:rsidRPr="00FC25BD">
        <w:rPr>
          <w:rFonts w:asciiTheme="majorBidi" w:eastAsia="Calibri" w:hAnsiTheme="majorBidi" w:cstheme="majorBidi"/>
          <w:color w:val="000000" w:themeColor="text1"/>
        </w:rPr>
        <w:t>s</w:t>
      </w:r>
      <w:r w:rsidRPr="00FC25BD">
        <w:rPr>
          <w:rFonts w:asciiTheme="majorBidi" w:eastAsia="Calibri" w:hAnsiTheme="majorBidi" w:cstheme="majorBidi"/>
          <w:color w:val="000000" w:themeColor="text1"/>
        </w:rPr>
        <w:t xml:space="preserve"> o</w:t>
      </w:r>
      <w:r w:rsidR="00BC31DB" w:rsidRPr="00FC25BD">
        <w:rPr>
          <w:rFonts w:asciiTheme="majorBidi" w:eastAsia="Calibri" w:hAnsiTheme="majorBidi" w:cstheme="majorBidi"/>
          <w:color w:val="000000" w:themeColor="text1"/>
        </w:rPr>
        <w:t>f</w:t>
      </w:r>
      <w:r w:rsidRPr="00FC25BD">
        <w:rPr>
          <w:rFonts w:asciiTheme="majorBidi" w:eastAsia="Calibri" w:hAnsiTheme="majorBidi" w:cstheme="majorBidi"/>
          <w:color w:val="000000" w:themeColor="text1"/>
        </w:rPr>
        <w:t xml:space="preserve"> Indigenous Peoples and local communities</w:t>
      </w:r>
      <w:r w:rsidR="00BC31DB" w:rsidRPr="00FC25BD">
        <w:rPr>
          <w:rFonts w:asciiTheme="majorBidi" w:eastAsia="Calibri" w:hAnsiTheme="majorBidi" w:cstheme="majorBidi"/>
          <w:color w:val="000000" w:themeColor="text1"/>
        </w:rPr>
        <w:t xml:space="preserve"> </w:t>
      </w:r>
      <w:r w:rsidRPr="00FC25BD">
        <w:rPr>
          <w:rFonts w:asciiTheme="majorBidi" w:eastAsia="Calibri" w:hAnsiTheme="majorBidi" w:cstheme="majorBidi"/>
          <w:color w:val="000000" w:themeColor="text1"/>
        </w:rPr>
        <w:t>participating in FWG meetings and LCIPP</w:t>
      </w:r>
      <w:r w:rsidR="00BC31DB" w:rsidRPr="00FC25BD">
        <w:rPr>
          <w:rFonts w:asciiTheme="majorBidi" w:eastAsia="Calibri" w:hAnsiTheme="majorBidi" w:cstheme="majorBidi"/>
          <w:color w:val="000000" w:themeColor="text1"/>
        </w:rPr>
        <w:t xml:space="preserve"> </w:t>
      </w:r>
      <w:r w:rsidRPr="00FC25BD">
        <w:rPr>
          <w:rFonts w:asciiTheme="majorBidi" w:eastAsia="Calibri" w:hAnsiTheme="majorBidi" w:cstheme="majorBidi"/>
          <w:color w:val="000000" w:themeColor="text1"/>
        </w:rPr>
        <w:t>activities</w:t>
      </w:r>
      <w:r w:rsidR="00BC31DB" w:rsidRPr="00FC25BD">
        <w:rPr>
          <w:rFonts w:asciiTheme="majorBidi" w:eastAsia="Calibri" w:hAnsiTheme="majorBidi" w:cstheme="majorBidi"/>
          <w:color w:val="000000" w:themeColor="text1"/>
        </w:rPr>
        <w:t xml:space="preserve">. </w:t>
      </w:r>
    </w:p>
    <w:p w14:paraId="2BAC414C" w14:textId="77777777" w:rsidR="005B7DE9" w:rsidRPr="00FC25BD" w:rsidRDefault="005B7DE9" w:rsidP="057CEB3D">
      <w:pPr>
        <w:spacing w:after="0" w:line="240" w:lineRule="auto"/>
        <w:rPr>
          <w:rFonts w:asciiTheme="majorBidi" w:eastAsia="Calibri" w:hAnsiTheme="majorBidi" w:cstheme="majorBidi"/>
          <w:color w:val="000000" w:themeColor="text1"/>
          <w:kern w:val="24"/>
        </w:rPr>
      </w:pPr>
    </w:p>
    <w:p w14:paraId="00366AF7" w14:textId="24790BC8" w:rsidR="005B7DE9" w:rsidRPr="00FC25BD" w:rsidRDefault="005B7DE9" w:rsidP="057CEB3D">
      <w:pPr>
        <w:spacing w:after="0" w:line="240" w:lineRule="auto"/>
        <w:rPr>
          <w:rFonts w:asciiTheme="majorBidi" w:eastAsia="Calibri" w:hAnsiTheme="majorBidi" w:cstheme="majorBidi"/>
          <w:color w:val="000000" w:themeColor="text1"/>
          <w:kern w:val="24"/>
        </w:rPr>
      </w:pPr>
      <w:r w:rsidRPr="00FC25BD">
        <w:rPr>
          <w:rFonts w:asciiTheme="majorBidi" w:eastAsia="Calibri" w:hAnsiTheme="majorBidi" w:cstheme="majorBidi"/>
          <w:color w:val="000000" w:themeColor="text1"/>
          <w:kern w:val="24"/>
        </w:rPr>
        <w:t xml:space="preserve">FWG’s </w:t>
      </w:r>
      <w:r w:rsidR="000836B6" w:rsidRPr="00FC25BD">
        <w:rPr>
          <w:rFonts w:asciiTheme="majorBidi" w:eastAsia="Calibri" w:hAnsiTheme="majorBidi" w:cstheme="majorBidi"/>
          <w:color w:val="000000" w:themeColor="text1"/>
          <w:kern w:val="24"/>
        </w:rPr>
        <w:t xml:space="preserve">input to the first Global Stock take can be accessed here: </w:t>
      </w:r>
      <w:hyperlink r:id="rId13" w:history="1">
        <w:r w:rsidR="009A542D" w:rsidRPr="00FC25BD">
          <w:rPr>
            <w:rStyle w:val="Hyperlink"/>
            <w:rFonts w:asciiTheme="majorBidi" w:eastAsia="Calibri" w:hAnsiTheme="majorBidi" w:cstheme="majorBidi"/>
            <w:kern w:val="24"/>
          </w:rPr>
          <w:t>https://lcipp.unfccc.int/sites/default/files/2023-06/Updated%20FWG%20input%20to%20the%20GST%20process_31%20May%2023.pdf</w:t>
        </w:r>
      </w:hyperlink>
      <w:r w:rsidR="009A542D" w:rsidRPr="00FC25BD">
        <w:rPr>
          <w:rFonts w:asciiTheme="majorBidi" w:eastAsia="Calibri" w:hAnsiTheme="majorBidi" w:cstheme="majorBidi"/>
          <w:color w:val="000000" w:themeColor="text1"/>
          <w:kern w:val="24"/>
        </w:rPr>
        <w:t xml:space="preserve"> </w:t>
      </w:r>
    </w:p>
    <w:p w14:paraId="3B812FA5" w14:textId="77777777" w:rsidR="00BC31DB" w:rsidRPr="00FC25BD" w:rsidRDefault="00BC31DB" w:rsidP="057CEB3D">
      <w:pPr>
        <w:spacing w:after="0" w:line="240" w:lineRule="auto"/>
        <w:rPr>
          <w:rFonts w:asciiTheme="majorBidi" w:eastAsia="Calibri" w:hAnsiTheme="majorBidi" w:cstheme="majorBidi"/>
          <w:color w:val="000000" w:themeColor="text1"/>
          <w:kern w:val="24"/>
        </w:rPr>
      </w:pPr>
    </w:p>
    <w:p w14:paraId="184147B9" w14:textId="0C4FBBD1" w:rsidR="001543B8" w:rsidRPr="00FC25BD" w:rsidRDefault="001543B8" w:rsidP="001543B8">
      <w:pPr>
        <w:spacing w:after="0" w:line="240" w:lineRule="auto"/>
        <w:rPr>
          <w:rFonts w:asciiTheme="majorBidi" w:eastAsia="Calibri" w:hAnsiTheme="majorBidi" w:cstheme="majorBidi"/>
          <w:color w:val="000000" w:themeColor="text1"/>
          <w:kern w:val="24"/>
        </w:rPr>
      </w:pPr>
      <w:r w:rsidRPr="00FC25BD">
        <w:rPr>
          <w:rFonts w:asciiTheme="majorBidi" w:eastAsia="Calibri" w:hAnsiTheme="majorBidi" w:cstheme="majorBidi"/>
          <w:color w:val="000000" w:themeColor="text1"/>
          <w:kern w:val="24"/>
        </w:rPr>
        <w:t xml:space="preserve">Through these group discussions, you have an opportunity to amplify the voices of Pacific communities and bring forward experiences and actions grounded in diverse values and worldviews, helping to inform the next Global </w:t>
      </w:r>
      <w:proofErr w:type="spellStart"/>
      <w:r w:rsidRPr="00FC25BD">
        <w:rPr>
          <w:rFonts w:asciiTheme="majorBidi" w:eastAsia="Calibri" w:hAnsiTheme="majorBidi" w:cstheme="majorBidi"/>
          <w:color w:val="000000" w:themeColor="text1"/>
          <w:kern w:val="24"/>
        </w:rPr>
        <w:t>Stocktake</w:t>
      </w:r>
      <w:proofErr w:type="spellEnd"/>
      <w:r w:rsidRPr="00FC25BD">
        <w:rPr>
          <w:rFonts w:asciiTheme="majorBidi" w:eastAsia="Calibri" w:hAnsiTheme="majorBidi" w:cstheme="majorBidi"/>
          <w:color w:val="000000" w:themeColor="text1"/>
          <w:kern w:val="24"/>
        </w:rPr>
        <w:t xml:space="preserve">, including through </w:t>
      </w:r>
      <w:r w:rsidR="0015543A" w:rsidRPr="00FC25BD">
        <w:rPr>
          <w:rFonts w:asciiTheme="majorBidi" w:eastAsia="Calibri" w:hAnsiTheme="majorBidi" w:cstheme="majorBidi"/>
          <w:color w:val="000000" w:themeColor="text1"/>
          <w:kern w:val="24"/>
        </w:rPr>
        <w:t>co-creating</w:t>
      </w:r>
      <w:r w:rsidRPr="00FC25BD">
        <w:rPr>
          <w:rFonts w:asciiTheme="majorBidi" w:eastAsia="Calibri" w:hAnsiTheme="majorBidi" w:cstheme="majorBidi"/>
          <w:color w:val="000000" w:themeColor="text1"/>
          <w:kern w:val="24"/>
        </w:rPr>
        <w:t xml:space="preserve"> the FWG’s input to the GST process.</w:t>
      </w:r>
    </w:p>
    <w:p w14:paraId="4941CF45" w14:textId="77777777" w:rsidR="001543B8" w:rsidRPr="00FC25BD" w:rsidRDefault="001543B8" w:rsidP="003D4DFF">
      <w:pPr>
        <w:spacing w:after="0" w:line="240" w:lineRule="auto"/>
        <w:rPr>
          <w:rFonts w:asciiTheme="majorBidi" w:eastAsia="Calibri" w:hAnsiTheme="majorBidi" w:cstheme="majorBidi"/>
          <w:color w:val="000000" w:themeColor="text1"/>
          <w:kern w:val="24"/>
        </w:rPr>
      </w:pPr>
    </w:p>
    <w:p w14:paraId="0396A07D" w14:textId="6221E457" w:rsidR="004D54B3" w:rsidRPr="00FC25BD" w:rsidRDefault="007F1C2C" w:rsidP="003D4DFF">
      <w:pPr>
        <w:spacing w:after="0" w:line="240" w:lineRule="auto"/>
        <w:rPr>
          <w:rFonts w:asciiTheme="majorBidi" w:eastAsia="Calibri" w:hAnsiTheme="majorBidi" w:cstheme="majorBidi"/>
          <w:color w:val="000000" w:themeColor="text1"/>
          <w:kern w:val="24"/>
          <w:lang w:val="en-GB"/>
        </w:rPr>
      </w:pPr>
      <w:r w:rsidRPr="00FC25BD">
        <w:rPr>
          <w:rFonts w:asciiTheme="majorBidi" w:eastAsia="Calibri" w:hAnsiTheme="majorBidi" w:cstheme="majorBidi"/>
          <w:color w:val="000000" w:themeColor="text1"/>
          <w:kern w:val="24"/>
          <w:lang w:val="en-GB"/>
        </w:rPr>
        <w:t>Please note:</w:t>
      </w:r>
    </w:p>
    <w:p w14:paraId="05D75EF8" w14:textId="36F34851" w:rsidR="003D4DFF" w:rsidRPr="00FC25BD" w:rsidRDefault="003D4DFF" w:rsidP="66A72B5B">
      <w:pPr>
        <w:spacing w:after="0" w:line="240" w:lineRule="auto"/>
        <w:ind w:left="720"/>
        <w:rPr>
          <w:rFonts w:asciiTheme="majorBidi" w:eastAsia="Calibri" w:hAnsiTheme="majorBidi" w:cstheme="majorBidi"/>
          <w:color w:val="000000" w:themeColor="text1"/>
          <w:kern w:val="24"/>
          <w:lang w:val="en-GB"/>
        </w:rPr>
      </w:pPr>
    </w:p>
    <w:p w14:paraId="1C2242FD" w14:textId="16C0509B" w:rsidR="003D4DFF" w:rsidRPr="00FC25BD" w:rsidRDefault="003D4DFF" w:rsidP="002264CA">
      <w:pPr>
        <w:pStyle w:val="ListParagraph"/>
        <w:numPr>
          <w:ilvl w:val="0"/>
          <w:numId w:val="9"/>
        </w:numPr>
        <w:spacing w:after="0" w:line="240" w:lineRule="auto"/>
        <w:rPr>
          <w:rFonts w:asciiTheme="majorBidi" w:eastAsia="Calibri" w:hAnsiTheme="majorBidi" w:cstheme="majorBidi"/>
          <w:color w:val="000000" w:themeColor="text1"/>
          <w:kern w:val="24"/>
        </w:rPr>
      </w:pPr>
      <w:r w:rsidRPr="00FC25BD">
        <w:rPr>
          <w:rFonts w:asciiTheme="majorBidi" w:eastAsia="Calibri" w:hAnsiTheme="majorBidi" w:cstheme="majorBidi"/>
          <w:color w:val="000000" w:themeColor="text1"/>
          <w:kern w:val="24"/>
        </w:rPr>
        <w:t xml:space="preserve">The </w:t>
      </w:r>
      <w:r w:rsidR="00A738E1" w:rsidRPr="00FC25BD">
        <w:rPr>
          <w:rFonts w:asciiTheme="majorBidi" w:eastAsia="Calibri" w:hAnsiTheme="majorBidi" w:cstheme="majorBidi"/>
          <w:color w:val="000000" w:themeColor="text1"/>
          <w:kern w:val="24"/>
        </w:rPr>
        <w:t>completed discussion</w:t>
      </w:r>
      <w:r w:rsidR="00A738E1" w:rsidRPr="00FC25BD" w:rsidDel="00FE7C95">
        <w:rPr>
          <w:rFonts w:asciiTheme="majorBidi" w:eastAsia="Calibri" w:hAnsiTheme="majorBidi" w:cstheme="majorBidi"/>
          <w:color w:val="000000" w:themeColor="text1"/>
          <w:kern w:val="24"/>
        </w:rPr>
        <w:t xml:space="preserve"> </w:t>
      </w:r>
      <w:r w:rsidRPr="00FC25BD">
        <w:rPr>
          <w:rFonts w:asciiTheme="majorBidi" w:eastAsia="Calibri" w:hAnsiTheme="majorBidi" w:cstheme="majorBidi"/>
          <w:color w:val="000000" w:themeColor="text1"/>
        </w:rPr>
        <w:t>notes</w:t>
      </w:r>
      <w:r w:rsidR="00F11FA1" w:rsidRPr="00FC25BD">
        <w:rPr>
          <w:rFonts w:asciiTheme="majorBidi" w:eastAsia="Calibri" w:hAnsiTheme="majorBidi" w:cstheme="majorBidi"/>
          <w:color w:val="000000" w:themeColor="text1"/>
        </w:rPr>
        <w:t xml:space="preserve"> will be published on the LCIPP event webpage</w:t>
      </w:r>
      <w:r w:rsidR="00515BB9" w:rsidRPr="00FC25BD">
        <w:rPr>
          <w:rFonts w:asciiTheme="majorBidi" w:eastAsia="Calibri" w:hAnsiTheme="majorBidi" w:cstheme="majorBidi"/>
          <w:color w:val="000000" w:themeColor="text1"/>
        </w:rPr>
        <w:t>. They</w:t>
      </w:r>
      <w:r w:rsidR="00F11FA1" w:rsidRPr="00FC25BD">
        <w:rPr>
          <w:rFonts w:asciiTheme="majorBidi" w:eastAsia="Calibri" w:hAnsiTheme="majorBidi" w:cstheme="majorBidi"/>
          <w:color w:val="000000" w:themeColor="text1"/>
        </w:rPr>
        <w:t xml:space="preserve"> </w:t>
      </w:r>
      <w:r w:rsidR="008F51EC" w:rsidRPr="00FC25BD">
        <w:rPr>
          <w:rFonts w:asciiTheme="majorBidi" w:eastAsia="Calibri" w:hAnsiTheme="majorBidi" w:cstheme="majorBidi"/>
          <w:color w:val="000000" w:themeColor="text1"/>
        </w:rPr>
        <w:t>may</w:t>
      </w:r>
      <w:r w:rsidR="00156B64" w:rsidRPr="00FC25BD">
        <w:rPr>
          <w:rFonts w:asciiTheme="majorBidi" w:eastAsia="Calibri" w:hAnsiTheme="majorBidi" w:cstheme="majorBidi"/>
          <w:color w:val="000000" w:themeColor="text1"/>
        </w:rPr>
        <w:t xml:space="preserve"> </w:t>
      </w:r>
      <w:r w:rsidR="00496F7D" w:rsidRPr="00FC25BD">
        <w:rPr>
          <w:rFonts w:asciiTheme="majorBidi" w:eastAsia="Calibri" w:hAnsiTheme="majorBidi" w:cstheme="majorBidi"/>
          <w:color w:val="000000" w:themeColor="text1"/>
        </w:rPr>
        <w:t xml:space="preserve">also </w:t>
      </w:r>
      <w:r w:rsidR="00156B64" w:rsidRPr="00FC25BD">
        <w:rPr>
          <w:rFonts w:asciiTheme="majorBidi" w:eastAsia="Calibri" w:hAnsiTheme="majorBidi" w:cstheme="majorBidi"/>
          <w:color w:val="000000" w:themeColor="text1"/>
        </w:rPr>
        <w:t>inform</w:t>
      </w:r>
      <w:r w:rsidR="00A04EE5" w:rsidRPr="00FC25BD">
        <w:rPr>
          <w:rFonts w:asciiTheme="majorBidi" w:eastAsia="Calibri" w:hAnsiTheme="majorBidi" w:cstheme="majorBidi"/>
          <w:color w:val="000000" w:themeColor="text1"/>
        </w:rPr>
        <w:t xml:space="preserve"> the </w:t>
      </w:r>
      <w:r w:rsidR="0012400B" w:rsidRPr="00FC25BD">
        <w:rPr>
          <w:rFonts w:asciiTheme="majorBidi" w:eastAsia="Calibri" w:hAnsiTheme="majorBidi" w:cstheme="majorBidi"/>
          <w:color w:val="000000" w:themeColor="text1"/>
        </w:rPr>
        <w:t xml:space="preserve">future </w:t>
      </w:r>
      <w:r w:rsidR="00A04EE5" w:rsidRPr="00FC25BD">
        <w:rPr>
          <w:rFonts w:asciiTheme="majorBidi" w:eastAsia="Calibri" w:hAnsiTheme="majorBidi" w:cstheme="majorBidi"/>
          <w:color w:val="000000" w:themeColor="text1"/>
        </w:rPr>
        <w:t xml:space="preserve">work of the </w:t>
      </w:r>
      <w:r w:rsidR="00435465" w:rsidRPr="00FC25BD">
        <w:rPr>
          <w:rFonts w:asciiTheme="majorBidi" w:eastAsia="Calibri" w:hAnsiTheme="majorBidi" w:cstheme="majorBidi"/>
          <w:color w:val="000000" w:themeColor="text1"/>
        </w:rPr>
        <w:t>LCIPP</w:t>
      </w:r>
      <w:r w:rsidR="00E05351" w:rsidRPr="00FC25BD">
        <w:rPr>
          <w:rFonts w:asciiTheme="majorBidi" w:eastAsia="Calibri" w:hAnsiTheme="majorBidi" w:cstheme="majorBidi"/>
          <w:color w:val="000000" w:themeColor="text1"/>
        </w:rPr>
        <w:t xml:space="preserve"> and</w:t>
      </w:r>
      <w:r w:rsidR="0012400B" w:rsidRPr="00FC25BD">
        <w:rPr>
          <w:rFonts w:asciiTheme="majorBidi" w:eastAsia="Calibri" w:hAnsiTheme="majorBidi" w:cstheme="majorBidi"/>
          <w:color w:val="000000" w:themeColor="text1"/>
        </w:rPr>
        <w:t xml:space="preserve"> </w:t>
      </w:r>
      <w:r w:rsidR="00834DB0" w:rsidRPr="00FC25BD">
        <w:rPr>
          <w:rFonts w:asciiTheme="majorBidi" w:eastAsia="Calibri" w:hAnsiTheme="majorBidi" w:cstheme="majorBidi"/>
          <w:color w:val="000000" w:themeColor="text1"/>
        </w:rPr>
        <w:t>F</w:t>
      </w:r>
      <w:r w:rsidR="0012400B" w:rsidRPr="00FC25BD">
        <w:rPr>
          <w:rFonts w:asciiTheme="majorBidi" w:eastAsia="Calibri" w:hAnsiTheme="majorBidi" w:cstheme="majorBidi"/>
          <w:color w:val="000000" w:themeColor="text1"/>
        </w:rPr>
        <w:t>WG’s input to the</w:t>
      </w:r>
      <w:r w:rsidR="00834DB0" w:rsidRPr="00FC25BD">
        <w:rPr>
          <w:rFonts w:asciiTheme="majorBidi" w:eastAsia="Calibri" w:hAnsiTheme="majorBidi" w:cstheme="majorBidi"/>
          <w:color w:val="000000" w:themeColor="text1"/>
        </w:rPr>
        <w:t xml:space="preserve"> Global </w:t>
      </w:r>
      <w:proofErr w:type="spellStart"/>
      <w:r w:rsidR="00834DB0" w:rsidRPr="00FC25BD">
        <w:rPr>
          <w:rFonts w:asciiTheme="majorBidi" w:eastAsia="Calibri" w:hAnsiTheme="majorBidi" w:cstheme="majorBidi"/>
          <w:color w:val="000000" w:themeColor="text1"/>
        </w:rPr>
        <w:t>Stocktake</w:t>
      </w:r>
      <w:proofErr w:type="spellEnd"/>
      <w:r w:rsidR="00E05351" w:rsidRPr="00FC25BD">
        <w:rPr>
          <w:rFonts w:asciiTheme="majorBidi" w:eastAsia="Calibri" w:hAnsiTheme="majorBidi" w:cstheme="majorBidi"/>
          <w:color w:val="000000" w:themeColor="text1"/>
        </w:rPr>
        <w:t xml:space="preserve">. </w:t>
      </w:r>
      <w:r w:rsidRPr="00FC25BD">
        <w:rPr>
          <w:rFonts w:asciiTheme="majorBidi" w:eastAsia="Calibri" w:hAnsiTheme="majorBidi" w:cstheme="majorBidi"/>
          <w:color w:val="000000" w:themeColor="text1"/>
        </w:rPr>
        <w:t xml:space="preserve"> </w:t>
      </w:r>
    </w:p>
    <w:p w14:paraId="6970A6D2" w14:textId="28E576EF" w:rsidR="003D4DFF" w:rsidRPr="00FC25BD" w:rsidRDefault="005504E1" w:rsidP="66A72B5B">
      <w:pPr>
        <w:pStyle w:val="ListParagraph"/>
        <w:numPr>
          <w:ilvl w:val="0"/>
          <w:numId w:val="9"/>
        </w:numPr>
        <w:spacing w:after="0" w:line="240" w:lineRule="auto"/>
        <w:rPr>
          <w:rFonts w:asciiTheme="majorBidi" w:eastAsia="Calibri" w:hAnsiTheme="majorBidi" w:cstheme="majorBidi"/>
          <w:color w:val="000000" w:themeColor="text1"/>
          <w:kern w:val="24"/>
          <w:lang w:val="en-GB"/>
        </w:rPr>
      </w:pPr>
      <w:r w:rsidRPr="00FC25BD">
        <w:rPr>
          <w:rFonts w:asciiTheme="majorBidi" w:eastAsia="Calibri" w:hAnsiTheme="majorBidi" w:cstheme="majorBidi"/>
          <w:color w:val="000000" w:themeColor="text1"/>
          <w:kern w:val="24"/>
          <w:lang w:val="en-GB"/>
        </w:rPr>
        <w:t xml:space="preserve">Rapporteurs are requested to exercise care and discretion when taking notes. </w:t>
      </w:r>
      <w:r w:rsidR="003D4DFF" w:rsidRPr="00FC25BD">
        <w:rPr>
          <w:rFonts w:asciiTheme="majorBidi" w:eastAsia="Calibri" w:hAnsiTheme="majorBidi" w:cstheme="majorBidi"/>
          <w:color w:val="000000" w:themeColor="text1"/>
          <w:kern w:val="24"/>
          <w:lang w:val="en-GB"/>
        </w:rPr>
        <w:t xml:space="preserve">If </w:t>
      </w:r>
      <w:r w:rsidR="0091049E" w:rsidRPr="00FC25BD">
        <w:rPr>
          <w:rFonts w:asciiTheme="majorBidi" w:eastAsia="Calibri" w:hAnsiTheme="majorBidi" w:cstheme="majorBidi"/>
          <w:color w:val="000000" w:themeColor="text1"/>
          <w:kern w:val="24"/>
          <w:lang w:val="en-GB"/>
        </w:rPr>
        <w:t>participants</w:t>
      </w:r>
      <w:r w:rsidRPr="00FC25BD">
        <w:rPr>
          <w:rFonts w:asciiTheme="majorBidi" w:eastAsia="Calibri" w:hAnsiTheme="majorBidi" w:cstheme="majorBidi"/>
          <w:color w:val="000000" w:themeColor="text1"/>
          <w:kern w:val="24"/>
          <w:lang w:val="en-GB"/>
        </w:rPr>
        <w:t xml:space="preserve"> </w:t>
      </w:r>
      <w:r w:rsidR="002B57B8" w:rsidRPr="00FC25BD">
        <w:rPr>
          <w:rFonts w:asciiTheme="majorBidi" w:eastAsia="Calibri" w:hAnsiTheme="majorBidi" w:cstheme="majorBidi"/>
          <w:color w:val="000000" w:themeColor="text1"/>
          <w:kern w:val="24"/>
          <w:lang w:val="en-GB"/>
        </w:rPr>
        <w:t>indicate</w:t>
      </w:r>
      <w:r w:rsidR="002B57B8" w:rsidRPr="00FC25BD">
        <w:rPr>
          <w:rFonts w:asciiTheme="majorBidi" w:eastAsia="Calibri" w:hAnsiTheme="majorBidi" w:cstheme="majorBidi"/>
          <w:color w:val="000000" w:themeColor="text1"/>
          <w:lang w:val="en-GB"/>
        </w:rPr>
        <w:t xml:space="preserve"> that</w:t>
      </w:r>
      <w:r w:rsidR="002B57B8" w:rsidRPr="00FC25BD" w:rsidDel="00FD17C5">
        <w:rPr>
          <w:rFonts w:asciiTheme="majorBidi" w:eastAsia="Calibri" w:hAnsiTheme="majorBidi" w:cstheme="majorBidi"/>
          <w:color w:val="000000" w:themeColor="text1"/>
          <w:lang w:val="en-GB"/>
        </w:rPr>
        <w:t xml:space="preserve"> information shared is </w:t>
      </w:r>
      <w:r w:rsidR="003D4DFF" w:rsidRPr="00FC25BD">
        <w:rPr>
          <w:rFonts w:asciiTheme="majorBidi" w:eastAsia="Calibri" w:hAnsiTheme="majorBidi" w:cstheme="majorBidi"/>
          <w:color w:val="000000" w:themeColor="text1"/>
          <w:lang w:val="en-GB"/>
        </w:rPr>
        <w:t xml:space="preserve">sacred, culturally sensitive, or should not be </w:t>
      </w:r>
      <w:r w:rsidR="00B17812" w:rsidRPr="00FC25BD">
        <w:rPr>
          <w:rFonts w:asciiTheme="majorBidi" w:eastAsia="Calibri" w:hAnsiTheme="majorBidi" w:cstheme="majorBidi"/>
          <w:color w:val="000000" w:themeColor="text1"/>
          <w:lang w:val="en-GB"/>
        </w:rPr>
        <w:t>recorded</w:t>
      </w:r>
      <w:r w:rsidR="003D4DFF" w:rsidRPr="00FC25BD">
        <w:rPr>
          <w:rFonts w:asciiTheme="majorBidi" w:eastAsia="Calibri" w:hAnsiTheme="majorBidi" w:cstheme="majorBidi"/>
          <w:color w:val="000000" w:themeColor="text1"/>
          <w:lang w:val="en-GB"/>
        </w:rPr>
        <w:t xml:space="preserve">, published, or included in any report, </w:t>
      </w:r>
      <w:r w:rsidR="00AD4AAD" w:rsidRPr="00FC25BD">
        <w:rPr>
          <w:rFonts w:asciiTheme="majorBidi" w:eastAsia="Calibri" w:hAnsiTheme="majorBidi" w:cstheme="majorBidi"/>
          <w:color w:val="000000" w:themeColor="text1"/>
          <w:lang w:val="en-GB"/>
        </w:rPr>
        <w:t>rapporteurs are kindly req</w:t>
      </w:r>
      <w:r w:rsidR="0091049E" w:rsidRPr="00FC25BD">
        <w:rPr>
          <w:rFonts w:asciiTheme="majorBidi" w:eastAsia="Calibri" w:hAnsiTheme="majorBidi" w:cstheme="majorBidi"/>
          <w:color w:val="000000" w:themeColor="text1"/>
          <w:lang w:val="en-GB"/>
        </w:rPr>
        <w:t>ueste</w:t>
      </w:r>
      <w:r w:rsidR="00AD4AAD" w:rsidRPr="00FC25BD">
        <w:rPr>
          <w:rFonts w:asciiTheme="majorBidi" w:eastAsia="Calibri" w:hAnsiTheme="majorBidi" w:cstheme="majorBidi"/>
          <w:color w:val="000000" w:themeColor="text1"/>
          <w:lang w:val="en-GB"/>
        </w:rPr>
        <w:t>d to take</w:t>
      </w:r>
      <w:r w:rsidR="00AA40C8" w:rsidRPr="00FC25BD">
        <w:rPr>
          <w:rFonts w:asciiTheme="majorBidi" w:eastAsia="Calibri" w:hAnsiTheme="majorBidi" w:cstheme="majorBidi"/>
          <w:color w:val="000000" w:themeColor="text1"/>
          <w:lang w:val="en-GB"/>
        </w:rPr>
        <w:t xml:space="preserve"> this into consideration</w:t>
      </w:r>
      <w:r w:rsidR="60F68141" w:rsidRPr="00FC25BD">
        <w:rPr>
          <w:rFonts w:asciiTheme="majorBidi" w:eastAsia="Calibri" w:hAnsiTheme="majorBidi" w:cstheme="majorBidi"/>
          <w:color w:val="000000" w:themeColor="text1"/>
          <w:lang w:val="en-GB"/>
        </w:rPr>
        <w:t>.</w:t>
      </w:r>
    </w:p>
    <w:p w14:paraId="3AD7E37A" w14:textId="77777777" w:rsidR="003D4DFF" w:rsidRPr="00FC25BD" w:rsidRDefault="003D4DFF" w:rsidP="057CEB3D">
      <w:pPr>
        <w:spacing w:after="0" w:line="240" w:lineRule="auto"/>
        <w:rPr>
          <w:rFonts w:asciiTheme="majorBidi" w:eastAsia="Calibri" w:hAnsiTheme="majorBidi" w:cstheme="majorBidi"/>
          <w:color w:val="000000" w:themeColor="text1"/>
          <w:lang w:val="en-GB"/>
        </w:rPr>
      </w:pPr>
    </w:p>
    <w:p w14:paraId="02670399" w14:textId="77777777" w:rsidR="00132AE2" w:rsidRPr="00FC25BD" w:rsidRDefault="00132AE2" w:rsidP="057CEB3D">
      <w:pPr>
        <w:spacing w:after="0" w:line="240" w:lineRule="auto"/>
        <w:rPr>
          <w:rFonts w:asciiTheme="majorBidi" w:eastAsia="Calibri" w:hAnsiTheme="majorBidi" w:cstheme="majorBid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95"/>
        <w:gridCol w:w="3905"/>
      </w:tblGrid>
      <w:tr w:rsidR="00AE1501" w:rsidRPr="00FC25BD" w14:paraId="136DBB00" w14:textId="77777777" w:rsidTr="0B96A854">
        <w:trPr>
          <w:trHeight w:val="300"/>
        </w:trPr>
        <w:tc>
          <w:tcPr>
            <w:tcW w:w="9000" w:type="dxa"/>
            <w:gridSpan w:val="2"/>
            <w:shd w:val="clear" w:color="auto" w:fill="E2EFD9"/>
            <w:tcMar>
              <w:left w:w="105" w:type="dxa"/>
              <w:right w:w="105" w:type="dxa"/>
            </w:tcMar>
          </w:tcPr>
          <w:p w14:paraId="19E2045D" w14:textId="77777777" w:rsidR="00AE1501" w:rsidRPr="00FC25BD" w:rsidRDefault="00AE1501" w:rsidP="057CEB3D">
            <w:pPr>
              <w:rPr>
                <w:rFonts w:asciiTheme="majorBidi" w:eastAsia="Calibri" w:hAnsiTheme="majorBidi" w:cstheme="majorBidi"/>
              </w:rPr>
            </w:pPr>
            <w:r w:rsidRPr="00FC25BD">
              <w:rPr>
                <w:rFonts w:asciiTheme="majorBidi" w:eastAsia="Calibri" w:hAnsiTheme="majorBidi" w:cstheme="majorBidi"/>
                <w:b/>
                <w:bCs/>
              </w:rPr>
              <w:t xml:space="preserve">Guiding questions: </w:t>
            </w:r>
          </w:p>
          <w:p w14:paraId="0ECE2C65" w14:textId="77777777" w:rsidR="00AE1501" w:rsidRPr="00FC25BD" w:rsidRDefault="00AE1501" w:rsidP="057CEB3D">
            <w:pPr>
              <w:rPr>
                <w:rFonts w:asciiTheme="majorBidi" w:eastAsia="Calibri" w:hAnsiTheme="majorBidi" w:cstheme="majorBidi"/>
                <w:b/>
                <w:bCs/>
              </w:rPr>
            </w:pPr>
          </w:p>
          <w:p w14:paraId="630BC61A" w14:textId="77777777" w:rsidR="00432157" w:rsidRPr="00FC25BD" w:rsidRDefault="00432157" w:rsidP="00432157">
            <w:pPr>
              <w:numPr>
                <w:ilvl w:val="0"/>
                <w:numId w:val="15"/>
              </w:numPr>
              <w:rPr>
                <w:rFonts w:asciiTheme="majorBidi" w:hAnsiTheme="majorBidi" w:cstheme="majorBidi"/>
                <w:color w:val="000000"/>
              </w:rPr>
            </w:pPr>
            <w:r w:rsidRPr="00FC25BD">
              <w:rPr>
                <w:rFonts w:asciiTheme="majorBidi" w:hAnsiTheme="majorBidi" w:cstheme="majorBidi"/>
                <w:color w:val="000000"/>
              </w:rPr>
              <w:t xml:space="preserve">Drawing on the discussions during this gathering, what should the second global </w:t>
            </w:r>
            <w:proofErr w:type="spellStart"/>
            <w:r w:rsidRPr="00FC25BD">
              <w:rPr>
                <w:rFonts w:asciiTheme="majorBidi" w:hAnsiTheme="majorBidi" w:cstheme="majorBidi"/>
                <w:color w:val="000000"/>
              </w:rPr>
              <w:t>stocktake</w:t>
            </w:r>
            <w:proofErr w:type="spellEnd"/>
            <w:r w:rsidRPr="00FC25BD">
              <w:rPr>
                <w:rFonts w:asciiTheme="majorBidi" w:hAnsiTheme="majorBidi" w:cstheme="majorBidi"/>
                <w:color w:val="000000"/>
              </w:rPr>
              <w:t xml:space="preserve"> understand about the climate changes and impacts being observed and experienced by Indigenous Peoples and local communities?</w:t>
            </w:r>
          </w:p>
          <w:p w14:paraId="1B6750E3" w14:textId="77777777" w:rsidR="00302919" w:rsidRPr="00FC25BD" w:rsidRDefault="00302919" w:rsidP="00302919">
            <w:pPr>
              <w:ind w:left="720"/>
              <w:rPr>
                <w:rFonts w:asciiTheme="majorBidi" w:hAnsiTheme="majorBidi" w:cstheme="majorBidi"/>
                <w:color w:val="000000"/>
              </w:rPr>
            </w:pPr>
          </w:p>
          <w:p w14:paraId="654D510A" w14:textId="77777777" w:rsidR="00302919" w:rsidRPr="00FC25BD" w:rsidRDefault="00432157" w:rsidP="00432157">
            <w:pPr>
              <w:numPr>
                <w:ilvl w:val="0"/>
                <w:numId w:val="15"/>
              </w:numPr>
              <w:rPr>
                <w:rFonts w:asciiTheme="majorBidi" w:hAnsiTheme="majorBidi" w:cstheme="majorBidi"/>
                <w:color w:val="000000"/>
              </w:rPr>
            </w:pPr>
            <w:r w:rsidRPr="00FC25BD">
              <w:rPr>
                <w:rFonts w:asciiTheme="majorBidi" w:hAnsiTheme="majorBidi" w:cstheme="majorBidi"/>
                <w:color w:val="000000"/>
              </w:rPr>
              <w:t xml:space="preserve">What can the global </w:t>
            </w:r>
            <w:proofErr w:type="spellStart"/>
            <w:r w:rsidRPr="00FC25BD">
              <w:rPr>
                <w:rFonts w:asciiTheme="majorBidi" w:hAnsiTheme="majorBidi" w:cstheme="majorBidi"/>
                <w:color w:val="000000"/>
              </w:rPr>
              <w:t>stocktake</w:t>
            </w:r>
            <w:proofErr w:type="spellEnd"/>
            <w:r w:rsidRPr="00FC25BD">
              <w:rPr>
                <w:rFonts w:asciiTheme="majorBidi" w:hAnsiTheme="majorBidi" w:cstheme="majorBidi"/>
                <w:color w:val="000000"/>
              </w:rPr>
              <w:t xml:space="preserve"> learn from the observations, responses, and the underlying values and worldviews of Indigenous Peoples and local communities? </w:t>
            </w:r>
          </w:p>
          <w:p w14:paraId="55BBCC01" w14:textId="6596CD42" w:rsidR="00432157" w:rsidRPr="00FC25BD" w:rsidRDefault="00432157" w:rsidP="00302919">
            <w:pPr>
              <w:rPr>
                <w:rFonts w:asciiTheme="majorBidi" w:hAnsiTheme="majorBidi" w:cstheme="majorBidi"/>
                <w:color w:val="000000"/>
              </w:rPr>
            </w:pPr>
            <w:r w:rsidRPr="00FC25BD">
              <w:rPr>
                <w:rStyle w:val="apple-converted-space"/>
                <w:rFonts w:asciiTheme="majorBidi" w:hAnsiTheme="majorBidi" w:cstheme="majorBidi"/>
                <w:color w:val="000000"/>
              </w:rPr>
              <w:t> </w:t>
            </w:r>
          </w:p>
          <w:p w14:paraId="208E262C" w14:textId="77777777" w:rsidR="00432157" w:rsidRPr="00FC25BD" w:rsidRDefault="00432157" w:rsidP="00432157">
            <w:pPr>
              <w:numPr>
                <w:ilvl w:val="0"/>
                <w:numId w:val="15"/>
              </w:numPr>
              <w:rPr>
                <w:rFonts w:asciiTheme="majorBidi" w:hAnsiTheme="majorBidi" w:cstheme="majorBidi"/>
                <w:color w:val="000000"/>
              </w:rPr>
            </w:pPr>
            <w:r w:rsidRPr="00FC25BD">
              <w:rPr>
                <w:rFonts w:asciiTheme="majorBidi" w:hAnsiTheme="majorBidi" w:cstheme="majorBidi"/>
                <w:color w:val="000000"/>
              </w:rPr>
              <w:t>What conditions, gaps or challenges are affecting the ability of these approaches to contribute more fully to climate action?</w:t>
            </w:r>
          </w:p>
          <w:p w14:paraId="0A9238DD" w14:textId="77777777" w:rsidR="00302919" w:rsidRPr="00FC25BD" w:rsidRDefault="00302919" w:rsidP="00302919">
            <w:pPr>
              <w:rPr>
                <w:rFonts w:asciiTheme="majorBidi" w:hAnsiTheme="majorBidi" w:cstheme="majorBidi"/>
                <w:color w:val="000000"/>
              </w:rPr>
            </w:pPr>
          </w:p>
          <w:p w14:paraId="085B175E" w14:textId="77777777" w:rsidR="00432157" w:rsidRPr="00FC25BD" w:rsidRDefault="00432157" w:rsidP="00432157">
            <w:pPr>
              <w:numPr>
                <w:ilvl w:val="0"/>
                <w:numId w:val="15"/>
              </w:numPr>
              <w:rPr>
                <w:rFonts w:asciiTheme="majorBidi" w:hAnsiTheme="majorBidi" w:cstheme="majorBidi"/>
                <w:color w:val="000000"/>
              </w:rPr>
            </w:pPr>
            <w:r w:rsidRPr="00FC25BD">
              <w:rPr>
                <w:rFonts w:asciiTheme="majorBidi" w:hAnsiTheme="majorBidi" w:cstheme="majorBidi"/>
                <w:color w:val="000000"/>
              </w:rPr>
              <w:t xml:space="preserve">What key messages from this gathering should the LCIPP bring forward to help inform the second global </w:t>
            </w:r>
            <w:proofErr w:type="spellStart"/>
            <w:r w:rsidRPr="00FC25BD">
              <w:rPr>
                <w:rFonts w:asciiTheme="majorBidi" w:hAnsiTheme="majorBidi" w:cstheme="majorBidi"/>
                <w:color w:val="000000"/>
              </w:rPr>
              <w:t>stocktake</w:t>
            </w:r>
            <w:proofErr w:type="spellEnd"/>
            <w:r w:rsidRPr="00FC25BD">
              <w:rPr>
                <w:rFonts w:asciiTheme="majorBidi" w:hAnsiTheme="majorBidi" w:cstheme="majorBidi"/>
                <w:color w:val="000000"/>
              </w:rPr>
              <w:t xml:space="preserve"> and subsequent climate action?</w:t>
            </w:r>
          </w:p>
          <w:p w14:paraId="0A4BA7B7" w14:textId="60B054D0" w:rsidR="00F2512F" w:rsidRPr="00FC25BD" w:rsidRDefault="00F2512F" w:rsidP="057CEB3D">
            <w:pPr>
              <w:ind w:left="720"/>
              <w:rPr>
                <w:rFonts w:asciiTheme="majorBidi" w:eastAsia="Calibri" w:hAnsiTheme="majorBidi" w:cstheme="majorBidi"/>
              </w:rPr>
            </w:pPr>
          </w:p>
        </w:tc>
      </w:tr>
      <w:tr w:rsidR="00AE1501" w:rsidRPr="00FC25BD" w14:paraId="7CA8EA00" w14:textId="77777777" w:rsidTr="0B96A854">
        <w:trPr>
          <w:trHeight w:val="300"/>
        </w:trPr>
        <w:tc>
          <w:tcPr>
            <w:tcW w:w="5095" w:type="dxa"/>
            <w:tcMar>
              <w:left w:w="105" w:type="dxa"/>
              <w:right w:w="105" w:type="dxa"/>
            </w:tcMar>
          </w:tcPr>
          <w:p w14:paraId="73ABA638" w14:textId="5A205123" w:rsidR="00AE1501" w:rsidRPr="00FC25BD" w:rsidRDefault="00AE1501" w:rsidP="057CEB3D">
            <w:pPr>
              <w:rPr>
                <w:rFonts w:asciiTheme="majorBidi" w:eastAsia="Calibri" w:hAnsiTheme="majorBidi" w:cstheme="majorBidi"/>
              </w:rPr>
            </w:pPr>
            <w:r w:rsidRPr="00FC25BD">
              <w:rPr>
                <w:rFonts w:asciiTheme="majorBidi" w:eastAsia="Calibri" w:hAnsiTheme="majorBidi" w:cstheme="majorBidi"/>
              </w:rPr>
              <w:t xml:space="preserve">Running Notes: </w:t>
            </w:r>
          </w:p>
          <w:p w14:paraId="1B14AD87" w14:textId="77777777" w:rsidR="00AE1501" w:rsidRPr="00FC25BD" w:rsidRDefault="00AE1501" w:rsidP="057CEB3D">
            <w:pPr>
              <w:rPr>
                <w:rFonts w:asciiTheme="majorBidi" w:eastAsia="Calibri" w:hAnsiTheme="majorBidi" w:cstheme="majorBidi"/>
              </w:rPr>
            </w:pPr>
            <w:r w:rsidRPr="00FC25BD">
              <w:rPr>
                <w:rFonts w:asciiTheme="majorBidi" w:eastAsia="Calibri" w:hAnsiTheme="majorBidi" w:cstheme="majorBidi"/>
              </w:rPr>
              <w:t xml:space="preserve"> </w:t>
            </w:r>
          </w:p>
          <w:p w14:paraId="0351DF33" w14:textId="77777777" w:rsidR="00AE1501" w:rsidRPr="00FC25BD" w:rsidRDefault="00AE1501" w:rsidP="057CEB3D">
            <w:pPr>
              <w:pStyle w:val="ListParagraph"/>
              <w:ind w:left="1080"/>
              <w:rPr>
                <w:rFonts w:asciiTheme="majorBidi" w:eastAsia="Calibri" w:hAnsiTheme="majorBidi" w:cstheme="majorBidi"/>
              </w:rPr>
            </w:pPr>
          </w:p>
          <w:p w14:paraId="68D766EA" w14:textId="3AFD6D5C" w:rsidR="00AE1501" w:rsidRPr="00FC25BD" w:rsidRDefault="00AE1501" w:rsidP="057CEB3D">
            <w:pPr>
              <w:rPr>
                <w:rFonts w:asciiTheme="majorBidi" w:eastAsia="Calibri" w:hAnsiTheme="majorBidi" w:cstheme="majorBidi"/>
              </w:rPr>
            </w:pPr>
          </w:p>
          <w:p w14:paraId="2FFF4F92" w14:textId="77777777" w:rsidR="00AE1501" w:rsidRPr="00FC25BD" w:rsidRDefault="00AE1501" w:rsidP="057CEB3D">
            <w:pPr>
              <w:rPr>
                <w:rFonts w:asciiTheme="majorBidi" w:eastAsia="Calibri" w:hAnsiTheme="majorBidi" w:cstheme="majorBidi"/>
                <w:lang w:eastAsia="zh-CN"/>
              </w:rPr>
            </w:pPr>
          </w:p>
          <w:p w14:paraId="3035AA22" w14:textId="77777777" w:rsidR="00DD7304" w:rsidRPr="00FC25BD" w:rsidRDefault="00DD7304" w:rsidP="057CEB3D">
            <w:pPr>
              <w:rPr>
                <w:rFonts w:asciiTheme="majorBidi" w:eastAsia="Calibri" w:hAnsiTheme="majorBidi" w:cstheme="majorBidi"/>
                <w:lang w:eastAsia="zh-CN"/>
              </w:rPr>
            </w:pPr>
          </w:p>
          <w:p w14:paraId="698E28F2" w14:textId="77777777" w:rsidR="00DD7304" w:rsidRPr="00FC25BD" w:rsidRDefault="00DD7304" w:rsidP="057CEB3D">
            <w:pPr>
              <w:rPr>
                <w:rFonts w:asciiTheme="majorBidi" w:eastAsia="Calibri" w:hAnsiTheme="majorBidi" w:cstheme="majorBidi"/>
                <w:lang w:eastAsia="zh-CN"/>
              </w:rPr>
            </w:pPr>
          </w:p>
          <w:p w14:paraId="73C4FFA7" w14:textId="77777777" w:rsidR="00DD7304" w:rsidRPr="00FC25BD" w:rsidRDefault="00DD7304" w:rsidP="057CEB3D">
            <w:pPr>
              <w:rPr>
                <w:rFonts w:asciiTheme="majorBidi" w:eastAsia="Calibri" w:hAnsiTheme="majorBidi" w:cstheme="majorBidi"/>
                <w:lang w:eastAsia="zh-CN"/>
              </w:rPr>
            </w:pPr>
          </w:p>
          <w:p w14:paraId="307BE818" w14:textId="77777777" w:rsidR="00DD7304" w:rsidRPr="00FC25BD" w:rsidRDefault="00DD7304" w:rsidP="057CEB3D">
            <w:pPr>
              <w:rPr>
                <w:rFonts w:asciiTheme="majorBidi" w:eastAsia="Calibri" w:hAnsiTheme="majorBidi" w:cstheme="majorBidi"/>
                <w:lang w:eastAsia="zh-CN"/>
              </w:rPr>
            </w:pPr>
          </w:p>
          <w:p w14:paraId="03FAB8BD" w14:textId="77777777" w:rsidR="00DD7304" w:rsidRPr="00FC25BD" w:rsidRDefault="00DD7304" w:rsidP="057CEB3D">
            <w:pPr>
              <w:rPr>
                <w:rFonts w:asciiTheme="majorBidi" w:eastAsia="Calibri" w:hAnsiTheme="majorBidi" w:cstheme="majorBidi"/>
                <w:lang w:eastAsia="zh-CN"/>
              </w:rPr>
            </w:pPr>
          </w:p>
          <w:p w14:paraId="10F75D3F" w14:textId="77777777" w:rsidR="00DD7304" w:rsidRPr="00FC25BD" w:rsidRDefault="00DD7304" w:rsidP="057CEB3D">
            <w:pPr>
              <w:rPr>
                <w:rFonts w:asciiTheme="majorBidi" w:eastAsia="Calibri" w:hAnsiTheme="majorBidi" w:cstheme="majorBidi"/>
                <w:lang w:eastAsia="zh-CN"/>
              </w:rPr>
            </w:pPr>
          </w:p>
          <w:p w14:paraId="0E8A4F8A" w14:textId="77777777" w:rsidR="00DD7304" w:rsidRPr="00FC25BD" w:rsidRDefault="00DD7304" w:rsidP="057CEB3D">
            <w:pPr>
              <w:rPr>
                <w:rFonts w:asciiTheme="majorBidi" w:eastAsia="Calibri" w:hAnsiTheme="majorBidi" w:cstheme="majorBidi"/>
                <w:lang w:eastAsia="zh-CN"/>
              </w:rPr>
            </w:pPr>
          </w:p>
          <w:p w14:paraId="212F4FE0" w14:textId="77777777" w:rsidR="009C3A23" w:rsidRPr="00FC25BD" w:rsidRDefault="009C3A23" w:rsidP="057CEB3D">
            <w:pPr>
              <w:rPr>
                <w:rFonts w:asciiTheme="majorBidi" w:eastAsia="Calibri" w:hAnsiTheme="majorBidi" w:cstheme="majorBidi"/>
                <w:lang w:eastAsia="zh-CN"/>
              </w:rPr>
            </w:pPr>
          </w:p>
          <w:p w14:paraId="4A1E233B" w14:textId="77777777" w:rsidR="009C3A23" w:rsidRPr="00FC25BD" w:rsidRDefault="009C3A23" w:rsidP="057CEB3D">
            <w:pPr>
              <w:rPr>
                <w:rFonts w:asciiTheme="majorBidi" w:eastAsia="Calibri" w:hAnsiTheme="majorBidi" w:cstheme="majorBidi"/>
                <w:lang w:eastAsia="zh-CN"/>
              </w:rPr>
            </w:pPr>
          </w:p>
          <w:p w14:paraId="3A48E562" w14:textId="77777777" w:rsidR="009C3A23" w:rsidRPr="00FC25BD" w:rsidRDefault="009C3A23" w:rsidP="057CEB3D">
            <w:pPr>
              <w:rPr>
                <w:rFonts w:asciiTheme="majorBidi" w:eastAsia="Calibri" w:hAnsiTheme="majorBidi" w:cstheme="majorBidi"/>
                <w:lang w:eastAsia="zh-CN"/>
              </w:rPr>
            </w:pPr>
          </w:p>
          <w:p w14:paraId="7B50EC35" w14:textId="77777777" w:rsidR="009C3A23" w:rsidRPr="00FC25BD" w:rsidRDefault="009C3A23" w:rsidP="057CEB3D">
            <w:pPr>
              <w:rPr>
                <w:rFonts w:asciiTheme="majorBidi" w:eastAsia="Calibri" w:hAnsiTheme="majorBidi" w:cstheme="majorBidi"/>
                <w:lang w:eastAsia="zh-CN"/>
              </w:rPr>
            </w:pPr>
          </w:p>
          <w:p w14:paraId="3164FD57" w14:textId="77777777" w:rsidR="009C3A23" w:rsidRPr="00FC25BD" w:rsidRDefault="009C3A23" w:rsidP="057CEB3D">
            <w:pPr>
              <w:rPr>
                <w:rFonts w:asciiTheme="majorBidi" w:eastAsia="Calibri" w:hAnsiTheme="majorBidi" w:cstheme="majorBidi"/>
                <w:lang w:eastAsia="zh-CN"/>
              </w:rPr>
            </w:pPr>
          </w:p>
          <w:p w14:paraId="62B300F5" w14:textId="77777777" w:rsidR="009C3A23" w:rsidRPr="00FC25BD" w:rsidRDefault="009C3A23" w:rsidP="057CEB3D">
            <w:pPr>
              <w:rPr>
                <w:rFonts w:asciiTheme="majorBidi" w:eastAsia="Calibri" w:hAnsiTheme="majorBidi" w:cstheme="majorBidi"/>
                <w:lang w:eastAsia="zh-CN"/>
              </w:rPr>
            </w:pPr>
          </w:p>
          <w:p w14:paraId="01B6EAFE" w14:textId="77777777" w:rsidR="009C3A23" w:rsidRPr="00FC25BD" w:rsidRDefault="009C3A23" w:rsidP="057CEB3D">
            <w:pPr>
              <w:rPr>
                <w:rFonts w:asciiTheme="majorBidi" w:eastAsia="Calibri" w:hAnsiTheme="majorBidi" w:cstheme="majorBidi"/>
                <w:lang w:eastAsia="zh-CN"/>
              </w:rPr>
            </w:pPr>
          </w:p>
          <w:p w14:paraId="7DFD9328" w14:textId="77777777" w:rsidR="009C3A23" w:rsidRPr="00FC25BD" w:rsidRDefault="009C3A23" w:rsidP="057CEB3D">
            <w:pPr>
              <w:rPr>
                <w:rFonts w:asciiTheme="majorBidi" w:eastAsia="Calibri" w:hAnsiTheme="majorBidi" w:cstheme="majorBidi"/>
                <w:lang w:eastAsia="zh-CN"/>
              </w:rPr>
            </w:pPr>
          </w:p>
          <w:p w14:paraId="0E888FE5" w14:textId="77777777" w:rsidR="009C3A23" w:rsidRPr="00FC25BD" w:rsidRDefault="009C3A23" w:rsidP="057CEB3D">
            <w:pPr>
              <w:rPr>
                <w:rFonts w:asciiTheme="majorBidi" w:eastAsia="Calibri" w:hAnsiTheme="majorBidi" w:cstheme="majorBidi"/>
                <w:lang w:eastAsia="zh-CN"/>
              </w:rPr>
            </w:pPr>
          </w:p>
          <w:p w14:paraId="643BEEA8" w14:textId="77777777" w:rsidR="009C3A23" w:rsidRPr="00FC25BD" w:rsidRDefault="009C3A23" w:rsidP="057CEB3D">
            <w:pPr>
              <w:rPr>
                <w:rFonts w:asciiTheme="majorBidi" w:eastAsia="Calibri" w:hAnsiTheme="majorBidi" w:cstheme="majorBidi"/>
                <w:lang w:eastAsia="zh-CN"/>
              </w:rPr>
            </w:pPr>
          </w:p>
          <w:p w14:paraId="2629A930" w14:textId="77777777" w:rsidR="009C3A23" w:rsidRPr="00FC25BD" w:rsidRDefault="009C3A23" w:rsidP="057CEB3D">
            <w:pPr>
              <w:rPr>
                <w:rFonts w:asciiTheme="majorBidi" w:eastAsia="Calibri" w:hAnsiTheme="majorBidi" w:cstheme="majorBidi"/>
                <w:lang w:eastAsia="zh-CN"/>
              </w:rPr>
            </w:pPr>
          </w:p>
          <w:p w14:paraId="3623B784" w14:textId="77777777" w:rsidR="009C3A23" w:rsidRPr="00FC25BD" w:rsidRDefault="009C3A23" w:rsidP="057CEB3D">
            <w:pPr>
              <w:rPr>
                <w:rFonts w:asciiTheme="majorBidi" w:eastAsia="Calibri" w:hAnsiTheme="majorBidi" w:cstheme="majorBidi"/>
                <w:lang w:eastAsia="zh-CN"/>
              </w:rPr>
            </w:pPr>
          </w:p>
          <w:p w14:paraId="348AA684" w14:textId="77777777" w:rsidR="009C3A23" w:rsidRPr="00FC25BD" w:rsidRDefault="009C3A23" w:rsidP="057CEB3D">
            <w:pPr>
              <w:rPr>
                <w:rFonts w:asciiTheme="majorBidi" w:eastAsia="Calibri" w:hAnsiTheme="majorBidi" w:cstheme="majorBidi"/>
                <w:lang w:eastAsia="zh-CN"/>
              </w:rPr>
            </w:pPr>
          </w:p>
          <w:p w14:paraId="463EE5F1" w14:textId="77777777" w:rsidR="009C3A23" w:rsidRPr="00FC25BD" w:rsidRDefault="009C3A23" w:rsidP="057CEB3D">
            <w:pPr>
              <w:rPr>
                <w:rFonts w:asciiTheme="majorBidi" w:eastAsia="Calibri" w:hAnsiTheme="majorBidi" w:cstheme="majorBidi"/>
                <w:lang w:eastAsia="zh-CN"/>
              </w:rPr>
            </w:pPr>
          </w:p>
          <w:p w14:paraId="33A8E2FD" w14:textId="77777777" w:rsidR="009C3A23" w:rsidRPr="00FC25BD" w:rsidRDefault="009C3A23" w:rsidP="057CEB3D">
            <w:pPr>
              <w:rPr>
                <w:rFonts w:asciiTheme="majorBidi" w:eastAsia="Calibri" w:hAnsiTheme="majorBidi" w:cstheme="majorBidi"/>
                <w:lang w:eastAsia="zh-CN"/>
              </w:rPr>
            </w:pPr>
          </w:p>
          <w:p w14:paraId="6325133B" w14:textId="77777777" w:rsidR="009C3A23" w:rsidRPr="00FC25BD" w:rsidRDefault="009C3A23" w:rsidP="057CEB3D">
            <w:pPr>
              <w:rPr>
                <w:rFonts w:asciiTheme="majorBidi" w:eastAsia="Calibri" w:hAnsiTheme="majorBidi" w:cstheme="majorBidi"/>
                <w:lang w:eastAsia="zh-CN"/>
              </w:rPr>
            </w:pPr>
          </w:p>
          <w:p w14:paraId="6575553C" w14:textId="77777777" w:rsidR="00DD7304" w:rsidRPr="00FC25BD" w:rsidRDefault="00DD7304" w:rsidP="057CEB3D">
            <w:pPr>
              <w:rPr>
                <w:rFonts w:asciiTheme="majorBidi" w:eastAsia="Calibri" w:hAnsiTheme="majorBidi" w:cstheme="majorBidi"/>
                <w:lang w:eastAsia="zh-CN"/>
              </w:rPr>
            </w:pPr>
          </w:p>
          <w:p w14:paraId="66ADB68E" w14:textId="77777777" w:rsidR="00DD7304" w:rsidRPr="00FC25BD" w:rsidRDefault="00DD7304" w:rsidP="057CEB3D">
            <w:pPr>
              <w:rPr>
                <w:rFonts w:asciiTheme="majorBidi" w:eastAsia="Calibri" w:hAnsiTheme="majorBidi" w:cstheme="majorBidi"/>
                <w:lang w:eastAsia="zh-CN"/>
              </w:rPr>
            </w:pPr>
          </w:p>
          <w:p w14:paraId="0DEA70CE" w14:textId="77777777" w:rsidR="00AE1501" w:rsidRPr="00FC25BD" w:rsidRDefault="00AE1501" w:rsidP="057CEB3D">
            <w:pPr>
              <w:rPr>
                <w:rFonts w:asciiTheme="majorBidi" w:eastAsia="Calibri" w:hAnsiTheme="majorBidi" w:cstheme="majorBidi"/>
                <w:lang w:eastAsia="zh-CN"/>
              </w:rPr>
            </w:pPr>
          </w:p>
          <w:p w14:paraId="657D1AC0" w14:textId="4556151A" w:rsidR="00AE1501" w:rsidRPr="00FC25BD" w:rsidRDefault="00AE1501" w:rsidP="057CEB3D">
            <w:pPr>
              <w:rPr>
                <w:rFonts w:asciiTheme="majorBidi" w:eastAsia="Calibri" w:hAnsiTheme="majorBidi" w:cstheme="majorBidi"/>
                <w:lang w:eastAsia="zh-CN"/>
              </w:rPr>
            </w:pPr>
          </w:p>
        </w:tc>
        <w:tc>
          <w:tcPr>
            <w:tcW w:w="3905" w:type="dxa"/>
            <w:tcMar>
              <w:left w:w="105" w:type="dxa"/>
              <w:right w:w="105" w:type="dxa"/>
            </w:tcMar>
          </w:tcPr>
          <w:p w14:paraId="0B782047" w14:textId="71B14EC5" w:rsidR="00AE1501" w:rsidRPr="00FC25BD" w:rsidRDefault="00AE1501" w:rsidP="057CEB3D">
            <w:pPr>
              <w:rPr>
                <w:rFonts w:asciiTheme="majorBidi" w:eastAsia="Calibri" w:hAnsiTheme="majorBidi" w:cstheme="majorBidi"/>
              </w:rPr>
            </w:pPr>
            <w:r w:rsidRPr="00FC25BD">
              <w:rPr>
                <w:rFonts w:asciiTheme="majorBidi" w:eastAsia="Calibri" w:hAnsiTheme="majorBidi" w:cstheme="majorBidi"/>
              </w:rPr>
              <w:t>Key Messages for reporting back</w:t>
            </w:r>
            <w:r w:rsidR="00CA266F" w:rsidRPr="00FC25BD">
              <w:rPr>
                <w:rFonts w:asciiTheme="majorBidi" w:eastAsia="Calibri" w:hAnsiTheme="majorBidi" w:cstheme="majorBidi"/>
              </w:rPr>
              <w:t xml:space="preserve"> (</w:t>
            </w:r>
            <w:r w:rsidR="00C77016" w:rsidRPr="00FC25BD">
              <w:rPr>
                <w:rFonts w:asciiTheme="majorBidi" w:eastAsia="Calibri" w:hAnsiTheme="majorBidi" w:cstheme="majorBidi"/>
              </w:rPr>
              <w:t>4-5 points)</w:t>
            </w:r>
            <w:r w:rsidRPr="00FC25BD">
              <w:rPr>
                <w:rFonts w:asciiTheme="majorBidi" w:eastAsia="Calibri" w:hAnsiTheme="majorBidi" w:cstheme="majorBidi"/>
              </w:rPr>
              <w:t>:</w:t>
            </w:r>
          </w:p>
          <w:p w14:paraId="1AF39885" w14:textId="77777777" w:rsidR="00AE1501" w:rsidRPr="00FC25BD" w:rsidRDefault="00AE1501" w:rsidP="057CEB3D">
            <w:pPr>
              <w:rPr>
                <w:rFonts w:asciiTheme="majorBidi" w:eastAsia="Calibri" w:hAnsiTheme="majorBidi" w:cstheme="majorBidi"/>
              </w:rPr>
            </w:pPr>
          </w:p>
          <w:p w14:paraId="39099407" w14:textId="77777777" w:rsidR="00B84B04" w:rsidRPr="00FC25BD" w:rsidRDefault="00B84B04" w:rsidP="057CEB3D">
            <w:pPr>
              <w:rPr>
                <w:rFonts w:asciiTheme="majorBidi" w:eastAsia="Calibri" w:hAnsiTheme="majorBidi" w:cstheme="majorBidi"/>
              </w:rPr>
            </w:pPr>
          </w:p>
          <w:p w14:paraId="449CB437" w14:textId="77777777" w:rsidR="00B84B04" w:rsidRPr="00FC25BD" w:rsidRDefault="00B84B04" w:rsidP="057CEB3D">
            <w:pPr>
              <w:rPr>
                <w:rFonts w:asciiTheme="majorBidi" w:eastAsia="Calibri" w:hAnsiTheme="majorBidi" w:cstheme="majorBidi"/>
              </w:rPr>
            </w:pPr>
          </w:p>
          <w:p w14:paraId="48E16CFD" w14:textId="0AB5D7A0" w:rsidR="00B84B04" w:rsidRPr="00FC25BD" w:rsidRDefault="00B84B04" w:rsidP="4853BE32">
            <w:pPr>
              <w:rPr>
                <w:rFonts w:asciiTheme="majorBidi" w:eastAsia="Calibri" w:hAnsiTheme="majorBidi" w:cstheme="majorBidi"/>
              </w:rPr>
            </w:pPr>
          </w:p>
          <w:p w14:paraId="3E0CE885" w14:textId="77777777" w:rsidR="00B84B04" w:rsidRPr="00FC25BD" w:rsidRDefault="00B84B04" w:rsidP="057CEB3D">
            <w:pPr>
              <w:rPr>
                <w:rFonts w:asciiTheme="majorBidi" w:eastAsia="Calibri" w:hAnsiTheme="majorBidi" w:cstheme="majorBidi"/>
              </w:rPr>
            </w:pPr>
          </w:p>
          <w:p w14:paraId="1A7B062F" w14:textId="77777777" w:rsidR="00AE1501" w:rsidRPr="00FC25BD" w:rsidRDefault="00AE1501" w:rsidP="057CEB3D">
            <w:pPr>
              <w:rPr>
                <w:rFonts w:asciiTheme="majorBidi" w:eastAsia="Calibri" w:hAnsiTheme="majorBidi" w:cstheme="majorBidi"/>
              </w:rPr>
            </w:pPr>
          </w:p>
        </w:tc>
      </w:tr>
      <w:tr w:rsidR="00AE1501" w:rsidRPr="00FC25BD" w14:paraId="5121A60B" w14:textId="77777777" w:rsidTr="0B96A854">
        <w:trPr>
          <w:trHeight w:val="300"/>
        </w:trPr>
        <w:tc>
          <w:tcPr>
            <w:tcW w:w="9000" w:type="dxa"/>
            <w:gridSpan w:val="2"/>
            <w:shd w:val="clear" w:color="auto" w:fill="D1D1D1" w:themeFill="background2" w:themeFillShade="E6"/>
            <w:tcMar>
              <w:left w:w="105" w:type="dxa"/>
              <w:right w:w="105" w:type="dxa"/>
            </w:tcMar>
          </w:tcPr>
          <w:p w14:paraId="42BD261C" w14:textId="77777777" w:rsidR="00AE1501" w:rsidRPr="00FC25BD" w:rsidRDefault="00AE1501" w:rsidP="057CEB3D">
            <w:pPr>
              <w:widowControl w:val="0"/>
              <w:jc w:val="center"/>
              <w:rPr>
                <w:rFonts w:asciiTheme="majorBidi" w:eastAsia="Calibri" w:hAnsiTheme="majorBidi" w:cstheme="majorBidi"/>
                <w:color w:val="000000" w:themeColor="text1"/>
              </w:rPr>
            </w:pPr>
            <w:r w:rsidRPr="00FC25BD">
              <w:rPr>
                <w:rFonts w:asciiTheme="majorBidi" w:eastAsia="Calibri" w:hAnsiTheme="majorBidi" w:cstheme="majorBidi"/>
                <w:b/>
                <w:bCs/>
                <w:i/>
                <w:iCs/>
                <w:color w:val="000000" w:themeColor="text1"/>
                <w:lang w:val="en-GB"/>
              </w:rPr>
              <w:t>Additional Important Information Shared:</w:t>
            </w:r>
          </w:p>
          <w:p w14:paraId="798A7E71" w14:textId="105AF9D1" w:rsidR="00AE1501" w:rsidRPr="00FC25BD" w:rsidRDefault="00EE34E2" w:rsidP="057CEB3D">
            <w:pPr>
              <w:rPr>
                <w:rFonts w:asciiTheme="majorBidi" w:eastAsia="Calibri" w:hAnsiTheme="majorBidi" w:cstheme="majorBidi"/>
              </w:rPr>
            </w:pPr>
            <w:r w:rsidRPr="00FC25BD">
              <w:rPr>
                <w:rFonts w:asciiTheme="majorBidi" w:eastAsia="Calibri" w:hAnsiTheme="majorBidi" w:cstheme="majorBidi"/>
                <w:color w:val="000000" w:themeColor="text1"/>
              </w:rPr>
              <w:t>Briefly describe any i</w:t>
            </w:r>
            <w:r w:rsidR="00AE1501" w:rsidRPr="00FC25BD">
              <w:rPr>
                <w:rFonts w:asciiTheme="majorBidi" w:eastAsia="Calibri" w:hAnsiTheme="majorBidi" w:cstheme="majorBidi"/>
                <w:color w:val="000000" w:themeColor="text1"/>
              </w:rPr>
              <w:t>mportant case stories (e.g. specific practices, values, worldviews and policies related to Indigenous Peoples and local communities)</w:t>
            </w:r>
          </w:p>
        </w:tc>
      </w:tr>
      <w:tr w:rsidR="00AE1501" w:rsidRPr="00FC25BD" w14:paraId="04C6500C" w14:textId="77777777" w:rsidTr="0B96A854">
        <w:trPr>
          <w:trHeight w:val="300"/>
        </w:trPr>
        <w:tc>
          <w:tcPr>
            <w:tcW w:w="9000" w:type="dxa"/>
            <w:gridSpan w:val="2"/>
            <w:tcMar>
              <w:left w:w="105" w:type="dxa"/>
              <w:right w:w="105" w:type="dxa"/>
            </w:tcMar>
          </w:tcPr>
          <w:p w14:paraId="4AFDD67C" w14:textId="77777777" w:rsidR="00AE1501" w:rsidRPr="00FC25BD" w:rsidRDefault="00AE1501" w:rsidP="057CEB3D">
            <w:pPr>
              <w:rPr>
                <w:rFonts w:asciiTheme="majorBidi" w:eastAsia="Calibri" w:hAnsiTheme="majorBidi" w:cstheme="majorBidi"/>
                <w:color w:val="000000" w:themeColor="text1"/>
              </w:rPr>
            </w:pPr>
          </w:p>
          <w:p w14:paraId="40C46430" w14:textId="77777777" w:rsidR="00294E59" w:rsidRPr="00FC25BD" w:rsidRDefault="00294E59" w:rsidP="057CEB3D">
            <w:pPr>
              <w:rPr>
                <w:rFonts w:asciiTheme="majorBidi" w:eastAsia="Calibri" w:hAnsiTheme="majorBidi" w:cstheme="majorBidi"/>
                <w:lang w:eastAsia="zh-CN"/>
              </w:rPr>
            </w:pPr>
          </w:p>
          <w:p w14:paraId="16EC1331" w14:textId="77777777" w:rsidR="00DD7304" w:rsidRPr="00FC25BD" w:rsidRDefault="00DD7304" w:rsidP="057CEB3D">
            <w:pPr>
              <w:rPr>
                <w:rFonts w:asciiTheme="majorBidi" w:eastAsia="Calibri" w:hAnsiTheme="majorBidi" w:cstheme="majorBidi"/>
                <w:lang w:eastAsia="zh-CN"/>
              </w:rPr>
            </w:pPr>
          </w:p>
          <w:p w14:paraId="646B7C8C" w14:textId="77777777" w:rsidR="00DD7304" w:rsidRPr="00FC25BD" w:rsidRDefault="00DD7304" w:rsidP="057CEB3D">
            <w:pPr>
              <w:rPr>
                <w:rFonts w:asciiTheme="majorBidi" w:eastAsia="Calibri" w:hAnsiTheme="majorBidi" w:cstheme="majorBidi"/>
                <w:lang w:eastAsia="zh-CN"/>
              </w:rPr>
            </w:pPr>
          </w:p>
          <w:p w14:paraId="32C305BC" w14:textId="77777777" w:rsidR="00DD7304" w:rsidRPr="00FC25BD" w:rsidRDefault="00DD7304" w:rsidP="057CEB3D">
            <w:pPr>
              <w:rPr>
                <w:rFonts w:asciiTheme="majorBidi" w:eastAsia="Calibri" w:hAnsiTheme="majorBidi" w:cstheme="majorBidi"/>
                <w:lang w:eastAsia="zh-CN"/>
              </w:rPr>
            </w:pPr>
          </w:p>
          <w:p w14:paraId="1FCCF57A" w14:textId="77777777" w:rsidR="00DD7304" w:rsidRPr="00FC25BD" w:rsidRDefault="00DD7304" w:rsidP="057CEB3D">
            <w:pPr>
              <w:rPr>
                <w:rFonts w:asciiTheme="majorBidi" w:eastAsia="Calibri" w:hAnsiTheme="majorBidi" w:cstheme="majorBidi"/>
                <w:lang w:eastAsia="zh-CN"/>
              </w:rPr>
            </w:pPr>
          </w:p>
          <w:p w14:paraId="24985778" w14:textId="77777777" w:rsidR="00DD7304" w:rsidRPr="00FC25BD" w:rsidRDefault="00DD7304" w:rsidP="057CEB3D">
            <w:pPr>
              <w:rPr>
                <w:rFonts w:asciiTheme="majorBidi" w:eastAsia="Calibri" w:hAnsiTheme="majorBidi" w:cstheme="majorBidi"/>
                <w:lang w:eastAsia="zh-CN"/>
              </w:rPr>
            </w:pPr>
          </w:p>
          <w:p w14:paraId="249571B5" w14:textId="77777777" w:rsidR="00DD7304" w:rsidRPr="00FC25BD" w:rsidRDefault="00DD7304" w:rsidP="057CEB3D">
            <w:pPr>
              <w:rPr>
                <w:rFonts w:asciiTheme="majorBidi" w:eastAsia="Calibri" w:hAnsiTheme="majorBidi" w:cstheme="majorBidi"/>
                <w:lang w:eastAsia="zh-CN"/>
              </w:rPr>
            </w:pPr>
          </w:p>
          <w:p w14:paraId="68BCEBFF" w14:textId="77777777" w:rsidR="00294E59" w:rsidRPr="00FC25BD" w:rsidRDefault="00294E59" w:rsidP="057CEB3D">
            <w:pPr>
              <w:rPr>
                <w:rFonts w:asciiTheme="majorBidi" w:eastAsia="Calibri" w:hAnsiTheme="majorBidi" w:cstheme="majorBidi"/>
              </w:rPr>
            </w:pPr>
          </w:p>
          <w:p w14:paraId="17DFF7D8" w14:textId="77777777" w:rsidR="00294E59" w:rsidRPr="00FC25BD" w:rsidRDefault="00294E59" w:rsidP="057CEB3D">
            <w:pPr>
              <w:rPr>
                <w:rFonts w:asciiTheme="majorBidi" w:eastAsia="Calibri" w:hAnsiTheme="majorBidi" w:cstheme="majorBidi"/>
              </w:rPr>
            </w:pPr>
          </w:p>
          <w:p w14:paraId="0BDBA7F0" w14:textId="76F4717F" w:rsidR="00294E59" w:rsidRPr="00FC25BD" w:rsidRDefault="00294E59" w:rsidP="0B96A854">
            <w:pPr>
              <w:rPr>
                <w:rFonts w:asciiTheme="majorBidi" w:eastAsia="Calibri" w:hAnsiTheme="majorBidi" w:cstheme="majorBidi"/>
              </w:rPr>
            </w:pPr>
          </w:p>
        </w:tc>
      </w:tr>
    </w:tbl>
    <w:p w14:paraId="5338E283" w14:textId="53C1E144" w:rsidR="00AE1501" w:rsidRPr="00FC25BD" w:rsidRDefault="00AE1501" w:rsidP="00FA7A34">
      <w:pPr>
        <w:tabs>
          <w:tab w:val="left" w:pos="5402"/>
        </w:tabs>
        <w:spacing w:after="0" w:line="240" w:lineRule="auto"/>
        <w:rPr>
          <w:rFonts w:asciiTheme="majorBidi" w:eastAsia="Calibri" w:hAnsiTheme="majorBidi" w:cstheme="majorBidi"/>
          <w:color w:val="000000" w:themeColor="text1"/>
        </w:rPr>
      </w:pPr>
    </w:p>
    <w:p w14:paraId="0E8F8509" w14:textId="77777777" w:rsidR="009C3A23" w:rsidRPr="00FC25BD" w:rsidRDefault="009C3A23" w:rsidP="00FA7A34">
      <w:pPr>
        <w:tabs>
          <w:tab w:val="left" w:pos="5402"/>
        </w:tabs>
        <w:spacing w:after="0" w:line="240" w:lineRule="auto"/>
        <w:rPr>
          <w:rFonts w:asciiTheme="majorBidi" w:eastAsia="Calibri" w:hAnsiTheme="majorBidi" w:cstheme="majorBidi"/>
          <w:color w:val="000000" w:themeColor="text1"/>
        </w:rPr>
      </w:pPr>
    </w:p>
    <w:p w14:paraId="2578E837" w14:textId="77777777" w:rsidR="009C3A23" w:rsidRPr="00FC25BD" w:rsidRDefault="009C3A23" w:rsidP="00FA7A34">
      <w:pPr>
        <w:tabs>
          <w:tab w:val="left" w:pos="5402"/>
        </w:tabs>
        <w:spacing w:after="0" w:line="240" w:lineRule="auto"/>
        <w:rPr>
          <w:rFonts w:asciiTheme="majorBidi" w:eastAsia="Calibri" w:hAnsiTheme="majorBidi" w:cstheme="majorBidi"/>
          <w:color w:val="000000" w:themeColor="text1"/>
        </w:rPr>
      </w:pPr>
    </w:p>
    <w:tbl>
      <w:tblPr>
        <w:tblStyle w:val="TableGrid"/>
        <w:tblW w:w="0" w:type="auto"/>
        <w:tblLook w:val="04A0" w:firstRow="1" w:lastRow="0" w:firstColumn="1" w:lastColumn="0" w:noHBand="0" w:noVBand="1"/>
      </w:tblPr>
      <w:tblGrid>
        <w:gridCol w:w="9350"/>
      </w:tblGrid>
      <w:tr w:rsidR="00A51D7B" w:rsidRPr="00FC25BD" w14:paraId="19D25740" w14:textId="77777777" w:rsidTr="00A51D7B">
        <w:tc>
          <w:tcPr>
            <w:tcW w:w="9350" w:type="dxa"/>
          </w:tcPr>
          <w:p w14:paraId="53B730BA" w14:textId="77777777" w:rsidR="00A51D7B" w:rsidRPr="00FC25BD" w:rsidRDefault="00A51D7B" w:rsidP="00A51D7B">
            <w:pPr>
              <w:pStyle w:val="paragraph"/>
              <w:spacing w:before="0" w:beforeAutospacing="0" w:after="0" w:afterAutospacing="0"/>
              <w:rPr>
                <w:rFonts w:asciiTheme="majorBidi" w:hAnsiTheme="majorBidi" w:cstheme="majorBidi"/>
                <w:b/>
                <w:bCs/>
                <w:color w:val="FF0000"/>
                <w:lang w:val="en-US"/>
              </w:rPr>
            </w:pPr>
            <w:r w:rsidRPr="00FC25BD">
              <w:rPr>
                <w:rFonts w:asciiTheme="majorBidi" w:hAnsiTheme="majorBidi" w:cstheme="majorBidi"/>
                <w:b/>
                <w:bCs/>
                <w:color w:val="FF0000"/>
                <w:lang w:val="en-US"/>
              </w:rPr>
              <w:t xml:space="preserve">Note for facilitators and rapporteurs: </w:t>
            </w:r>
          </w:p>
          <w:p w14:paraId="4C3B22FB" w14:textId="77777777" w:rsidR="00A51D7B" w:rsidRPr="00FC25BD" w:rsidRDefault="00A51D7B" w:rsidP="00A51D7B">
            <w:pPr>
              <w:pStyle w:val="paragraph"/>
              <w:spacing w:before="0" w:beforeAutospacing="0" w:after="0" w:afterAutospacing="0"/>
              <w:rPr>
                <w:rFonts w:asciiTheme="majorBidi" w:hAnsiTheme="majorBidi" w:cstheme="majorBidi"/>
                <w:b/>
                <w:bCs/>
                <w:color w:val="FF0000"/>
                <w:lang w:val="en-US"/>
              </w:rPr>
            </w:pPr>
          </w:p>
          <w:p w14:paraId="1EAE251C" w14:textId="35D5200B" w:rsidR="00A51D7B" w:rsidRPr="00FC25BD" w:rsidRDefault="00A51D7B" w:rsidP="00A51D7B">
            <w:pPr>
              <w:pStyle w:val="paragraph"/>
              <w:spacing w:before="0" w:beforeAutospacing="0" w:after="0" w:afterAutospacing="0"/>
              <w:rPr>
                <w:rFonts w:asciiTheme="majorBidi" w:hAnsiTheme="majorBidi" w:cstheme="majorBidi"/>
                <w:b/>
                <w:bCs/>
                <w:color w:val="FF0000"/>
                <w:lang w:val="en-US"/>
              </w:rPr>
            </w:pPr>
            <w:r w:rsidRPr="00FC25BD">
              <w:rPr>
                <w:rFonts w:asciiTheme="majorBidi" w:hAnsiTheme="majorBidi" w:cstheme="majorBidi"/>
                <w:b/>
                <w:bCs/>
                <w:color w:val="FF0000"/>
                <w:lang w:val="en-US"/>
              </w:rPr>
              <w:t xml:space="preserve">Please make sure to submit the completed template to </w:t>
            </w:r>
            <w:hyperlink r:id="rId14" w:history="1">
              <w:r w:rsidRPr="00FC25BD">
                <w:rPr>
                  <w:rStyle w:val="Hyperlink"/>
                  <w:rFonts w:asciiTheme="majorBidi" w:hAnsiTheme="majorBidi" w:cstheme="majorBidi"/>
                  <w:b/>
                  <w:bCs/>
                  <w:color w:val="FF0000"/>
                  <w:lang w:val="en-US"/>
                </w:rPr>
                <w:t>LCIPP@unfccc.int</w:t>
              </w:r>
            </w:hyperlink>
            <w:r w:rsidRPr="00FC25BD">
              <w:rPr>
                <w:rFonts w:asciiTheme="majorBidi" w:hAnsiTheme="majorBidi" w:cstheme="majorBidi"/>
                <w:b/>
                <w:bCs/>
                <w:color w:val="FF0000"/>
                <w:lang w:val="en-US"/>
              </w:rPr>
              <w:t xml:space="preserve"> so that the rich discussions in your group are accurately captured and can help inform the work of the LCIPP and the broader UNFCCC process.</w:t>
            </w:r>
          </w:p>
        </w:tc>
      </w:tr>
    </w:tbl>
    <w:p w14:paraId="55A78450" w14:textId="77777777" w:rsidR="009C3A23" w:rsidRPr="00FC25BD" w:rsidRDefault="009C3A23" w:rsidP="00FA7A34">
      <w:pPr>
        <w:tabs>
          <w:tab w:val="left" w:pos="5402"/>
        </w:tabs>
        <w:spacing w:after="0" w:line="240" w:lineRule="auto"/>
        <w:rPr>
          <w:rFonts w:asciiTheme="majorBidi" w:eastAsia="Calibri" w:hAnsiTheme="majorBidi" w:cstheme="majorBidi"/>
          <w:color w:val="000000" w:themeColor="text1"/>
        </w:rPr>
      </w:pPr>
    </w:p>
    <w:sectPr w:rsidR="009C3A23" w:rsidRPr="00FC25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B8E15" w14:textId="77777777" w:rsidR="006C7158" w:rsidRDefault="006C7158" w:rsidP="00E8770E">
      <w:pPr>
        <w:spacing w:after="0" w:line="240" w:lineRule="auto"/>
      </w:pPr>
      <w:r>
        <w:separator/>
      </w:r>
    </w:p>
  </w:endnote>
  <w:endnote w:type="continuationSeparator" w:id="0">
    <w:p w14:paraId="60D4A7AF" w14:textId="77777777" w:rsidR="006C7158" w:rsidRDefault="006C7158" w:rsidP="00E8770E">
      <w:pPr>
        <w:spacing w:after="0" w:line="240" w:lineRule="auto"/>
      </w:pPr>
      <w:r>
        <w:continuationSeparator/>
      </w:r>
    </w:p>
  </w:endnote>
  <w:endnote w:type="continuationNotice" w:id="1">
    <w:p w14:paraId="6850CCEA" w14:textId="77777777" w:rsidR="006C7158" w:rsidRDefault="006C71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7B72B" w14:textId="77777777" w:rsidR="006C7158" w:rsidRDefault="006C7158" w:rsidP="00E8770E">
      <w:pPr>
        <w:spacing w:after="0" w:line="240" w:lineRule="auto"/>
      </w:pPr>
      <w:r>
        <w:separator/>
      </w:r>
    </w:p>
  </w:footnote>
  <w:footnote w:type="continuationSeparator" w:id="0">
    <w:p w14:paraId="3763F630" w14:textId="77777777" w:rsidR="006C7158" w:rsidRDefault="006C7158" w:rsidP="00E8770E">
      <w:pPr>
        <w:spacing w:after="0" w:line="240" w:lineRule="auto"/>
      </w:pPr>
      <w:r>
        <w:continuationSeparator/>
      </w:r>
    </w:p>
  </w:footnote>
  <w:footnote w:type="continuationNotice" w:id="1">
    <w:p w14:paraId="3C3BBB93" w14:textId="77777777" w:rsidR="006C7158" w:rsidRDefault="006C715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D56C"/>
    <w:multiLevelType w:val="hybridMultilevel"/>
    <w:tmpl w:val="F12CC53C"/>
    <w:lvl w:ilvl="0" w:tplc="464E9F7E">
      <w:start w:val="1"/>
      <w:numFmt w:val="decimal"/>
      <w:lvlText w:val="%1."/>
      <w:lvlJc w:val="left"/>
      <w:pPr>
        <w:ind w:left="720" w:hanging="360"/>
      </w:pPr>
    </w:lvl>
    <w:lvl w:ilvl="1" w:tplc="2A820B12">
      <w:start w:val="1"/>
      <w:numFmt w:val="lowerLetter"/>
      <w:lvlText w:val="%2."/>
      <w:lvlJc w:val="left"/>
      <w:pPr>
        <w:ind w:left="1440" w:hanging="360"/>
      </w:pPr>
    </w:lvl>
    <w:lvl w:ilvl="2" w:tplc="FB76999E">
      <w:start w:val="1"/>
      <w:numFmt w:val="lowerRoman"/>
      <w:lvlText w:val="%3."/>
      <w:lvlJc w:val="right"/>
      <w:pPr>
        <w:ind w:left="2160" w:hanging="180"/>
      </w:pPr>
    </w:lvl>
    <w:lvl w:ilvl="3" w:tplc="B282C17A">
      <w:start w:val="1"/>
      <w:numFmt w:val="decimal"/>
      <w:lvlText w:val="%4."/>
      <w:lvlJc w:val="left"/>
      <w:pPr>
        <w:ind w:left="2880" w:hanging="360"/>
      </w:pPr>
    </w:lvl>
    <w:lvl w:ilvl="4" w:tplc="FF20F994">
      <w:start w:val="1"/>
      <w:numFmt w:val="lowerLetter"/>
      <w:lvlText w:val="%5."/>
      <w:lvlJc w:val="left"/>
      <w:pPr>
        <w:ind w:left="3600" w:hanging="360"/>
      </w:pPr>
    </w:lvl>
    <w:lvl w:ilvl="5" w:tplc="6316E026">
      <w:start w:val="1"/>
      <w:numFmt w:val="lowerRoman"/>
      <w:lvlText w:val="%6."/>
      <w:lvlJc w:val="right"/>
      <w:pPr>
        <w:ind w:left="4320" w:hanging="180"/>
      </w:pPr>
    </w:lvl>
    <w:lvl w:ilvl="6" w:tplc="9386EFBA">
      <w:start w:val="1"/>
      <w:numFmt w:val="decimal"/>
      <w:lvlText w:val="%7."/>
      <w:lvlJc w:val="left"/>
      <w:pPr>
        <w:ind w:left="5040" w:hanging="360"/>
      </w:pPr>
    </w:lvl>
    <w:lvl w:ilvl="7" w:tplc="56DA5654">
      <w:start w:val="1"/>
      <w:numFmt w:val="lowerLetter"/>
      <w:lvlText w:val="%8."/>
      <w:lvlJc w:val="left"/>
      <w:pPr>
        <w:ind w:left="5760" w:hanging="360"/>
      </w:pPr>
    </w:lvl>
    <w:lvl w:ilvl="8" w:tplc="6D76C902">
      <w:start w:val="1"/>
      <w:numFmt w:val="lowerRoman"/>
      <w:lvlText w:val="%9."/>
      <w:lvlJc w:val="right"/>
      <w:pPr>
        <w:ind w:left="6480" w:hanging="180"/>
      </w:pPr>
    </w:lvl>
  </w:abstractNum>
  <w:abstractNum w:abstractNumId="1" w15:restartNumberingAfterBreak="0">
    <w:nsid w:val="19C24D9A"/>
    <w:multiLevelType w:val="hybridMultilevel"/>
    <w:tmpl w:val="3126EA92"/>
    <w:lvl w:ilvl="0" w:tplc="D4CC221A">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1240CA7"/>
    <w:multiLevelType w:val="hybridMultilevel"/>
    <w:tmpl w:val="F12CC5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87C6887"/>
    <w:multiLevelType w:val="multilevel"/>
    <w:tmpl w:val="5E5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8D7FA7"/>
    <w:multiLevelType w:val="hybridMultilevel"/>
    <w:tmpl w:val="F0B6158E"/>
    <w:lvl w:ilvl="0" w:tplc="36944D1C">
      <w:start w:val="1"/>
      <w:numFmt w:val="bullet"/>
      <w:lvlText w:val="•"/>
      <w:lvlJc w:val="left"/>
      <w:pPr>
        <w:tabs>
          <w:tab w:val="num" w:pos="720"/>
        </w:tabs>
        <w:ind w:left="720" w:hanging="360"/>
      </w:pPr>
      <w:rPr>
        <w:rFonts w:ascii="Arial" w:hAnsi="Arial" w:hint="default"/>
      </w:rPr>
    </w:lvl>
    <w:lvl w:ilvl="1" w:tplc="A0AEA2E4" w:tentative="1">
      <w:start w:val="1"/>
      <w:numFmt w:val="bullet"/>
      <w:lvlText w:val="•"/>
      <w:lvlJc w:val="left"/>
      <w:pPr>
        <w:tabs>
          <w:tab w:val="num" w:pos="1440"/>
        </w:tabs>
        <w:ind w:left="1440" w:hanging="360"/>
      </w:pPr>
      <w:rPr>
        <w:rFonts w:ascii="Arial" w:hAnsi="Arial" w:hint="default"/>
      </w:rPr>
    </w:lvl>
    <w:lvl w:ilvl="2" w:tplc="7F2C339C" w:tentative="1">
      <w:start w:val="1"/>
      <w:numFmt w:val="bullet"/>
      <w:lvlText w:val="•"/>
      <w:lvlJc w:val="left"/>
      <w:pPr>
        <w:tabs>
          <w:tab w:val="num" w:pos="2160"/>
        </w:tabs>
        <w:ind w:left="2160" w:hanging="360"/>
      </w:pPr>
      <w:rPr>
        <w:rFonts w:ascii="Arial" w:hAnsi="Arial" w:hint="default"/>
      </w:rPr>
    </w:lvl>
    <w:lvl w:ilvl="3" w:tplc="6E1CB128" w:tentative="1">
      <w:start w:val="1"/>
      <w:numFmt w:val="bullet"/>
      <w:lvlText w:val="•"/>
      <w:lvlJc w:val="left"/>
      <w:pPr>
        <w:tabs>
          <w:tab w:val="num" w:pos="2880"/>
        </w:tabs>
        <w:ind w:left="2880" w:hanging="360"/>
      </w:pPr>
      <w:rPr>
        <w:rFonts w:ascii="Arial" w:hAnsi="Arial" w:hint="default"/>
      </w:rPr>
    </w:lvl>
    <w:lvl w:ilvl="4" w:tplc="FB7C79AC" w:tentative="1">
      <w:start w:val="1"/>
      <w:numFmt w:val="bullet"/>
      <w:lvlText w:val="•"/>
      <w:lvlJc w:val="left"/>
      <w:pPr>
        <w:tabs>
          <w:tab w:val="num" w:pos="3600"/>
        </w:tabs>
        <w:ind w:left="3600" w:hanging="360"/>
      </w:pPr>
      <w:rPr>
        <w:rFonts w:ascii="Arial" w:hAnsi="Arial" w:hint="default"/>
      </w:rPr>
    </w:lvl>
    <w:lvl w:ilvl="5" w:tplc="5C9E6EE2" w:tentative="1">
      <w:start w:val="1"/>
      <w:numFmt w:val="bullet"/>
      <w:lvlText w:val="•"/>
      <w:lvlJc w:val="left"/>
      <w:pPr>
        <w:tabs>
          <w:tab w:val="num" w:pos="4320"/>
        </w:tabs>
        <w:ind w:left="4320" w:hanging="360"/>
      </w:pPr>
      <w:rPr>
        <w:rFonts w:ascii="Arial" w:hAnsi="Arial" w:hint="default"/>
      </w:rPr>
    </w:lvl>
    <w:lvl w:ilvl="6" w:tplc="6BB46C2E" w:tentative="1">
      <w:start w:val="1"/>
      <w:numFmt w:val="bullet"/>
      <w:lvlText w:val="•"/>
      <w:lvlJc w:val="left"/>
      <w:pPr>
        <w:tabs>
          <w:tab w:val="num" w:pos="5040"/>
        </w:tabs>
        <w:ind w:left="5040" w:hanging="360"/>
      </w:pPr>
      <w:rPr>
        <w:rFonts w:ascii="Arial" w:hAnsi="Arial" w:hint="default"/>
      </w:rPr>
    </w:lvl>
    <w:lvl w:ilvl="7" w:tplc="BD20FB4E" w:tentative="1">
      <w:start w:val="1"/>
      <w:numFmt w:val="bullet"/>
      <w:lvlText w:val="•"/>
      <w:lvlJc w:val="left"/>
      <w:pPr>
        <w:tabs>
          <w:tab w:val="num" w:pos="5760"/>
        </w:tabs>
        <w:ind w:left="5760" w:hanging="360"/>
      </w:pPr>
      <w:rPr>
        <w:rFonts w:ascii="Arial" w:hAnsi="Arial" w:hint="default"/>
      </w:rPr>
    </w:lvl>
    <w:lvl w:ilvl="8" w:tplc="6ED8EF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A08B0FF"/>
    <w:multiLevelType w:val="hybridMultilevel"/>
    <w:tmpl w:val="66729996"/>
    <w:lvl w:ilvl="0" w:tplc="8F529E5C">
      <w:start w:val="1"/>
      <w:numFmt w:val="decimal"/>
      <w:lvlText w:val="%1."/>
      <w:lvlJc w:val="left"/>
      <w:pPr>
        <w:ind w:left="720" w:hanging="360"/>
      </w:pPr>
    </w:lvl>
    <w:lvl w:ilvl="1" w:tplc="DBD2C4B0">
      <w:start w:val="1"/>
      <w:numFmt w:val="lowerLetter"/>
      <w:lvlText w:val="%2."/>
      <w:lvlJc w:val="left"/>
      <w:pPr>
        <w:ind w:left="1440" w:hanging="360"/>
      </w:pPr>
    </w:lvl>
    <w:lvl w:ilvl="2" w:tplc="3738B1D6">
      <w:start w:val="1"/>
      <w:numFmt w:val="lowerRoman"/>
      <w:lvlText w:val="%3."/>
      <w:lvlJc w:val="right"/>
      <w:pPr>
        <w:ind w:left="2160" w:hanging="180"/>
      </w:pPr>
    </w:lvl>
    <w:lvl w:ilvl="3" w:tplc="16760D8C">
      <w:start w:val="1"/>
      <w:numFmt w:val="decimal"/>
      <w:lvlText w:val="%4."/>
      <w:lvlJc w:val="left"/>
      <w:pPr>
        <w:ind w:left="2880" w:hanging="360"/>
      </w:pPr>
    </w:lvl>
    <w:lvl w:ilvl="4" w:tplc="304ACEB8">
      <w:start w:val="1"/>
      <w:numFmt w:val="lowerLetter"/>
      <w:lvlText w:val="%5."/>
      <w:lvlJc w:val="left"/>
      <w:pPr>
        <w:ind w:left="3600" w:hanging="360"/>
      </w:pPr>
    </w:lvl>
    <w:lvl w:ilvl="5" w:tplc="295653E6">
      <w:start w:val="1"/>
      <w:numFmt w:val="lowerRoman"/>
      <w:lvlText w:val="%6."/>
      <w:lvlJc w:val="right"/>
      <w:pPr>
        <w:ind w:left="4320" w:hanging="180"/>
      </w:pPr>
    </w:lvl>
    <w:lvl w:ilvl="6" w:tplc="2D6E3A54">
      <w:start w:val="1"/>
      <w:numFmt w:val="decimal"/>
      <w:lvlText w:val="%7."/>
      <w:lvlJc w:val="left"/>
      <w:pPr>
        <w:ind w:left="5040" w:hanging="360"/>
      </w:pPr>
    </w:lvl>
    <w:lvl w:ilvl="7" w:tplc="09F2E4B6">
      <w:start w:val="1"/>
      <w:numFmt w:val="lowerLetter"/>
      <w:lvlText w:val="%8."/>
      <w:lvlJc w:val="left"/>
      <w:pPr>
        <w:ind w:left="5760" w:hanging="360"/>
      </w:pPr>
    </w:lvl>
    <w:lvl w:ilvl="8" w:tplc="CE648C8A">
      <w:start w:val="1"/>
      <w:numFmt w:val="lowerRoman"/>
      <w:lvlText w:val="%9."/>
      <w:lvlJc w:val="right"/>
      <w:pPr>
        <w:ind w:left="6480" w:hanging="180"/>
      </w:pPr>
    </w:lvl>
  </w:abstractNum>
  <w:abstractNum w:abstractNumId="6" w15:restartNumberingAfterBreak="0">
    <w:nsid w:val="46FAF871"/>
    <w:multiLevelType w:val="hybridMultilevel"/>
    <w:tmpl w:val="439291A0"/>
    <w:lvl w:ilvl="0" w:tplc="4C908424">
      <w:start w:val="1"/>
      <w:numFmt w:val="decimal"/>
      <w:lvlText w:val="%1."/>
      <w:lvlJc w:val="left"/>
      <w:pPr>
        <w:ind w:left="720" w:hanging="360"/>
      </w:pPr>
    </w:lvl>
    <w:lvl w:ilvl="1" w:tplc="E826B242">
      <w:start w:val="1"/>
      <w:numFmt w:val="lowerLetter"/>
      <w:lvlText w:val="%2."/>
      <w:lvlJc w:val="left"/>
      <w:pPr>
        <w:ind w:left="1440" w:hanging="360"/>
      </w:pPr>
    </w:lvl>
    <w:lvl w:ilvl="2" w:tplc="1DE66582">
      <w:start w:val="1"/>
      <w:numFmt w:val="lowerRoman"/>
      <w:lvlText w:val="%3."/>
      <w:lvlJc w:val="right"/>
      <w:pPr>
        <w:ind w:left="2160" w:hanging="180"/>
      </w:pPr>
    </w:lvl>
    <w:lvl w:ilvl="3" w:tplc="8BCEF4A8">
      <w:start w:val="1"/>
      <w:numFmt w:val="decimal"/>
      <w:lvlText w:val="%4."/>
      <w:lvlJc w:val="left"/>
      <w:pPr>
        <w:ind w:left="2880" w:hanging="360"/>
      </w:pPr>
    </w:lvl>
    <w:lvl w:ilvl="4" w:tplc="84041870">
      <w:start w:val="1"/>
      <w:numFmt w:val="lowerLetter"/>
      <w:lvlText w:val="%5."/>
      <w:lvlJc w:val="left"/>
      <w:pPr>
        <w:ind w:left="3600" w:hanging="360"/>
      </w:pPr>
    </w:lvl>
    <w:lvl w:ilvl="5" w:tplc="FD3EF6AE">
      <w:start w:val="1"/>
      <w:numFmt w:val="lowerRoman"/>
      <w:lvlText w:val="%6."/>
      <w:lvlJc w:val="right"/>
      <w:pPr>
        <w:ind w:left="4320" w:hanging="180"/>
      </w:pPr>
    </w:lvl>
    <w:lvl w:ilvl="6" w:tplc="308CFB84">
      <w:start w:val="1"/>
      <w:numFmt w:val="decimal"/>
      <w:lvlText w:val="%7."/>
      <w:lvlJc w:val="left"/>
      <w:pPr>
        <w:ind w:left="5040" w:hanging="360"/>
      </w:pPr>
    </w:lvl>
    <w:lvl w:ilvl="7" w:tplc="B2B67A2E">
      <w:start w:val="1"/>
      <w:numFmt w:val="lowerLetter"/>
      <w:lvlText w:val="%8."/>
      <w:lvlJc w:val="left"/>
      <w:pPr>
        <w:ind w:left="5760" w:hanging="360"/>
      </w:pPr>
    </w:lvl>
    <w:lvl w:ilvl="8" w:tplc="94D67A5E">
      <w:start w:val="1"/>
      <w:numFmt w:val="lowerRoman"/>
      <w:lvlText w:val="%9."/>
      <w:lvlJc w:val="right"/>
      <w:pPr>
        <w:ind w:left="6480" w:hanging="180"/>
      </w:pPr>
    </w:lvl>
  </w:abstractNum>
  <w:abstractNum w:abstractNumId="7" w15:restartNumberingAfterBreak="0">
    <w:nsid w:val="4BC45654"/>
    <w:multiLevelType w:val="hybridMultilevel"/>
    <w:tmpl w:val="6C22DD04"/>
    <w:lvl w:ilvl="0" w:tplc="40BCBA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B62EDB"/>
    <w:multiLevelType w:val="hybridMultilevel"/>
    <w:tmpl w:val="7E9492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EA7F22"/>
    <w:multiLevelType w:val="hybridMultilevel"/>
    <w:tmpl w:val="01848C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924C34"/>
    <w:multiLevelType w:val="hybridMultilevel"/>
    <w:tmpl w:val="6D94235E"/>
    <w:lvl w:ilvl="0" w:tplc="2A1496C6">
      <w:start w:val="1"/>
      <w:numFmt w:val="bullet"/>
      <w:lvlText w:val="•"/>
      <w:lvlJc w:val="left"/>
      <w:pPr>
        <w:tabs>
          <w:tab w:val="num" w:pos="720"/>
        </w:tabs>
        <w:ind w:left="720" w:hanging="360"/>
      </w:pPr>
      <w:rPr>
        <w:rFonts w:ascii="Arial" w:hAnsi="Arial" w:hint="default"/>
      </w:rPr>
    </w:lvl>
    <w:lvl w:ilvl="1" w:tplc="BCD2528E" w:tentative="1">
      <w:start w:val="1"/>
      <w:numFmt w:val="bullet"/>
      <w:lvlText w:val="•"/>
      <w:lvlJc w:val="left"/>
      <w:pPr>
        <w:tabs>
          <w:tab w:val="num" w:pos="1440"/>
        </w:tabs>
        <w:ind w:left="1440" w:hanging="360"/>
      </w:pPr>
      <w:rPr>
        <w:rFonts w:ascii="Arial" w:hAnsi="Arial" w:hint="default"/>
      </w:rPr>
    </w:lvl>
    <w:lvl w:ilvl="2" w:tplc="A648C188" w:tentative="1">
      <w:start w:val="1"/>
      <w:numFmt w:val="bullet"/>
      <w:lvlText w:val="•"/>
      <w:lvlJc w:val="left"/>
      <w:pPr>
        <w:tabs>
          <w:tab w:val="num" w:pos="2160"/>
        </w:tabs>
        <w:ind w:left="2160" w:hanging="360"/>
      </w:pPr>
      <w:rPr>
        <w:rFonts w:ascii="Arial" w:hAnsi="Arial" w:hint="default"/>
      </w:rPr>
    </w:lvl>
    <w:lvl w:ilvl="3" w:tplc="34805F70" w:tentative="1">
      <w:start w:val="1"/>
      <w:numFmt w:val="bullet"/>
      <w:lvlText w:val="•"/>
      <w:lvlJc w:val="left"/>
      <w:pPr>
        <w:tabs>
          <w:tab w:val="num" w:pos="2880"/>
        </w:tabs>
        <w:ind w:left="2880" w:hanging="360"/>
      </w:pPr>
      <w:rPr>
        <w:rFonts w:ascii="Arial" w:hAnsi="Arial" w:hint="default"/>
      </w:rPr>
    </w:lvl>
    <w:lvl w:ilvl="4" w:tplc="C45C9F60" w:tentative="1">
      <w:start w:val="1"/>
      <w:numFmt w:val="bullet"/>
      <w:lvlText w:val="•"/>
      <w:lvlJc w:val="left"/>
      <w:pPr>
        <w:tabs>
          <w:tab w:val="num" w:pos="3600"/>
        </w:tabs>
        <w:ind w:left="3600" w:hanging="360"/>
      </w:pPr>
      <w:rPr>
        <w:rFonts w:ascii="Arial" w:hAnsi="Arial" w:hint="default"/>
      </w:rPr>
    </w:lvl>
    <w:lvl w:ilvl="5" w:tplc="CD8E3566" w:tentative="1">
      <w:start w:val="1"/>
      <w:numFmt w:val="bullet"/>
      <w:lvlText w:val="•"/>
      <w:lvlJc w:val="left"/>
      <w:pPr>
        <w:tabs>
          <w:tab w:val="num" w:pos="4320"/>
        </w:tabs>
        <w:ind w:left="4320" w:hanging="360"/>
      </w:pPr>
      <w:rPr>
        <w:rFonts w:ascii="Arial" w:hAnsi="Arial" w:hint="default"/>
      </w:rPr>
    </w:lvl>
    <w:lvl w:ilvl="6" w:tplc="07AC9FB8" w:tentative="1">
      <w:start w:val="1"/>
      <w:numFmt w:val="bullet"/>
      <w:lvlText w:val="•"/>
      <w:lvlJc w:val="left"/>
      <w:pPr>
        <w:tabs>
          <w:tab w:val="num" w:pos="5040"/>
        </w:tabs>
        <w:ind w:left="5040" w:hanging="360"/>
      </w:pPr>
      <w:rPr>
        <w:rFonts w:ascii="Arial" w:hAnsi="Arial" w:hint="default"/>
      </w:rPr>
    </w:lvl>
    <w:lvl w:ilvl="7" w:tplc="F058FFEA" w:tentative="1">
      <w:start w:val="1"/>
      <w:numFmt w:val="bullet"/>
      <w:lvlText w:val="•"/>
      <w:lvlJc w:val="left"/>
      <w:pPr>
        <w:tabs>
          <w:tab w:val="num" w:pos="5760"/>
        </w:tabs>
        <w:ind w:left="5760" w:hanging="360"/>
      </w:pPr>
      <w:rPr>
        <w:rFonts w:ascii="Arial" w:hAnsi="Arial" w:hint="default"/>
      </w:rPr>
    </w:lvl>
    <w:lvl w:ilvl="8" w:tplc="4764523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7BD2A04"/>
    <w:multiLevelType w:val="hybridMultilevel"/>
    <w:tmpl w:val="47AAAE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43724A"/>
    <w:multiLevelType w:val="hybridMultilevel"/>
    <w:tmpl w:val="F12CC5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E400163"/>
    <w:multiLevelType w:val="hybridMultilevel"/>
    <w:tmpl w:val="CDF84A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945442"/>
    <w:multiLevelType w:val="hybridMultilevel"/>
    <w:tmpl w:val="FB06C994"/>
    <w:lvl w:ilvl="0" w:tplc="D4CC221A">
      <w:start w:val="1"/>
      <w:numFmt w:val="decimal"/>
      <w:lvlText w:val="%1."/>
      <w:lvlJc w:val="left"/>
      <w:pPr>
        <w:ind w:left="720" w:hanging="360"/>
      </w:pPr>
    </w:lvl>
    <w:lvl w:ilvl="1" w:tplc="A02662F6">
      <w:start w:val="1"/>
      <w:numFmt w:val="lowerLetter"/>
      <w:lvlText w:val="%2."/>
      <w:lvlJc w:val="left"/>
      <w:pPr>
        <w:ind w:left="1440" w:hanging="360"/>
      </w:pPr>
    </w:lvl>
    <w:lvl w:ilvl="2" w:tplc="F744898A">
      <w:start w:val="1"/>
      <w:numFmt w:val="lowerRoman"/>
      <w:lvlText w:val="%3."/>
      <w:lvlJc w:val="right"/>
      <w:pPr>
        <w:ind w:left="2160" w:hanging="180"/>
      </w:pPr>
    </w:lvl>
    <w:lvl w:ilvl="3" w:tplc="1E6A3ECA">
      <w:start w:val="1"/>
      <w:numFmt w:val="decimal"/>
      <w:lvlText w:val="%4."/>
      <w:lvlJc w:val="left"/>
      <w:pPr>
        <w:ind w:left="2880" w:hanging="360"/>
      </w:pPr>
    </w:lvl>
    <w:lvl w:ilvl="4" w:tplc="252ECF92">
      <w:start w:val="1"/>
      <w:numFmt w:val="lowerLetter"/>
      <w:lvlText w:val="%5."/>
      <w:lvlJc w:val="left"/>
      <w:pPr>
        <w:ind w:left="3600" w:hanging="360"/>
      </w:pPr>
    </w:lvl>
    <w:lvl w:ilvl="5" w:tplc="AB42724A">
      <w:start w:val="1"/>
      <w:numFmt w:val="lowerRoman"/>
      <w:lvlText w:val="%6."/>
      <w:lvlJc w:val="right"/>
      <w:pPr>
        <w:ind w:left="4320" w:hanging="180"/>
      </w:pPr>
    </w:lvl>
    <w:lvl w:ilvl="6" w:tplc="DBA83AF2">
      <w:start w:val="1"/>
      <w:numFmt w:val="decimal"/>
      <w:lvlText w:val="%7."/>
      <w:lvlJc w:val="left"/>
      <w:pPr>
        <w:ind w:left="5040" w:hanging="360"/>
      </w:pPr>
    </w:lvl>
    <w:lvl w:ilvl="7" w:tplc="D146F904">
      <w:start w:val="1"/>
      <w:numFmt w:val="lowerLetter"/>
      <w:lvlText w:val="%8."/>
      <w:lvlJc w:val="left"/>
      <w:pPr>
        <w:ind w:left="5760" w:hanging="360"/>
      </w:pPr>
    </w:lvl>
    <w:lvl w:ilvl="8" w:tplc="9E9A039C">
      <w:start w:val="1"/>
      <w:numFmt w:val="lowerRoman"/>
      <w:lvlText w:val="%9."/>
      <w:lvlJc w:val="right"/>
      <w:pPr>
        <w:ind w:left="6480" w:hanging="180"/>
      </w:pPr>
    </w:lvl>
  </w:abstractNum>
  <w:num w:numId="1" w16cid:durableId="107772554">
    <w:abstractNumId w:val="13"/>
  </w:num>
  <w:num w:numId="2" w16cid:durableId="1145658634">
    <w:abstractNumId w:val="1"/>
  </w:num>
  <w:num w:numId="3" w16cid:durableId="1257400857">
    <w:abstractNumId w:val="7"/>
  </w:num>
  <w:num w:numId="4" w16cid:durableId="1289434800">
    <w:abstractNumId w:val="9"/>
  </w:num>
  <w:num w:numId="5" w16cid:durableId="1314288241">
    <w:abstractNumId w:val="12"/>
  </w:num>
  <w:num w:numId="6" w16cid:durableId="144208210">
    <w:abstractNumId w:val="2"/>
  </w:num>
  <w:num w:numId="7" w16cid:durableId="1550385321">
    <w:abstractNumId w:val="0"/>
  </w:num>
  <w:num w:numId="8" w16cid:durableId="1694838286">
    <w:abstractNumId w:val="5"/>
  </w:num>
  <w:num w:numId="9" w16cid:durableId="1752236106">
    <w:abstractNumId w:val="11"/>
  </w:num>
  <w:num w:numId="10" w16cid:durableId="410081641">
    <w:abstractNumId w:val="14"/>
  </w:num>
  <w:num w:numId="11" w16cid:durableId="797264742">
    <w:abstractNumId w:val="8"/>
  </w:num>
  <w:num w:numId="12" w16cid:durableId="802230612">
    <w:abstractNumId w:val="4"/>
  </w:num>
  <w:num w:numId="13" w16cid:durableId="815150107">
    <w:abstractNumId w:val="6"/>
  </w:num>
  <w:num w:numId="14" w16cid:durableId="944771457">
    <w:abstractNumId w:val="10"/>
  </w:num>
  <w:num w:numId="15" w16cid:durableId="162414570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389965"/>
    <w:rsid w:val="00002656"/>
    <w:rsid w:val="000078CA"/>
    <w:rsid w:val="00011781"/>
    <w:rsid w:val="00014970"/>
    <w:rsid w:val="0001569E"/>
    <w:rsid w:val="00021991"/>
    <w:rsid w:val="000241D6"/>
    <w:rsid w:val="00037B09"/>
    <w:rsid w:val="00040463"/>
    <w:rsid w:val="000408F5"/>
    <w:rsid w:val="00050143"/>
    <w:rsid w:val="00050C06"/>
    <w:rsid w:val="000514EE"/>
    <w:rsid w:val="000611B5"/>
    <w:rsid w:val="000634AE"/>
    <w:rsid w:val="00064455"/>
    <w:rsid w:val="00077D9B"/>
    <w:rsid w:val="00077DE7"/>
    <w:rsid w:val="00080386"/>
    <w:rsid w:val="00080EB1"/>
    <w:rsid w:val="000836B6"/>
    <w:rsid w:val="00087F48"/>
    <w:rsid w:val="00093F78"/>
    <w:rsid w:val="00093FC5"/>
    <w:rsid w:val="000958CB"/>
    <w:rsid w:val="000C4EF0"/>
    <w:rsid w:val="000D0BF4"/>
    <w:rsid w:val="000E295C"/>
    <w:rsid w:val="000E6725"/>
    <w:rsid w:val="000F3499"/>
    <w:rsid w:val="00101204"/>
    <w:rsid w:val="0012400B"/>
    <w:rsid w:val="00132AE2"/>
    <w:rsid w:val="0013527A"/>
    <w:rsid w:val="001367CD"/>
    <w:rsid w:val="0014686A"/>
    <w:rsid w:val="001543B8"/>
    <w:rsid w:val="0015543A"/>
    <w:rsid w:val="00156B64"/>
    <w:rsid w:val="00167FEA"/>
    <w:rsid w:val="00170077"/>
    <w:rsid w:val="001705DE"/>
    <w:rsid w:val="00175B75"/>
    <w:rsid w:val="0017674B"/>
    <w:rsid w:val="0017785E"/>
    <w:rsid w:val="00181BC6"/>
    <w:rsid w:val="00184EAE"/>
    <w:rsid w:val="0019338F"/>
    <w:rsid w:val="0019633A"/>
    <w:rsid w:val="00197207"/>
    <w:rsid w:val="001A2D15"/>
    <w:rsid w:val="001C5224"/>
    <w:rsid w:val="001C56C5"/>
    <w:rsid w:val="001D19F6"/>
    <w:rsid w:val="001D4333"/>
    <w:rsid w:val="001E55AA"/>
    <w:rsid w:val="001E6E4E"/>
    <w:rsid w:val="001F1C0A"/>
    <w:rsid w:val="001F377E"/>
    <w:rsid w:val="001F6250"/>
    <w:rsid w:val="001F6A76"/>
    <w:rsid w:val="001F74C9"/>
    <w:rsid w:val="00200509"/>
    <w:rsid w:val="0020228F"/>
    <w:rsid w:val="00203F15"/>
    <w:rsid w:val="002101C9"/>
    <w:rsid w:val="002255A5"/>
    <w:rsid w:val="002264CA"/>
    <w:rsid w:val="00231FFC"/>
    <w:rsid w:val="00240F47"/>
    <w:rsid w:val="0024241D"/>
    <w:rsid w:val="002433CF"/>
    <w:rsid w:val="00250A04"/>
    <w:rsid w:val="002545E6"/>
    <w:rsid w:val="002574A5"/>
    <w:rsid w:val="0025774B"/>
    <w:rsid w:val="0026067F"/>
    <w:rsid w:val="0026327C"/>
    <w:rsid w:val="00271865"/>
    <w:rsid w:val="0027720B"/>
    <w:rsid w:val="002772FE"/>
    <w:rsid w:val="00284F0E"/>
    <w:rsid w:val="0028512B"/>
    <w:rsid w:val="00285324"/>
    <w:rsid w:val="00285683"/>
    <w:rsid w:val="00294E59"/>
    <w:rsid w:val="00295695"/>
    <w:rsid w:val="0029603B"/>
    <w:rsid w:val="002976AD"/>
    <w:rsid w:val="002A4D2C"/>
    <w:rsid w:val="002B03A0"/>
    <w:rsid w:val="002B57B8"/>
    <w:rsid w:val="002B7CD2"/>
    <w:rsid w:val="002C1FC1"/>
    <w:rsid w:val="002C2A66"/>
    <w:rsid w:val="002D23F5"/>
    <w:rsid w:val="002D266E"/>
    <w:rsid w:val="002D5822"/>
    <w:rsid w:val="002E3292"/>
    <w:rsid w:val="002E6EF4"/>
    <w:rsid w:val="002E7817"/>
    <w:rsid w:val="002F09E1"/>
    <w:rsid w:val="002F6CD8"/>
    <w:rsid w:val="00301485"/>
    <w:rsid w:val="00302919"/>
    <w:rsid w:val="00302BDC"/>
    <w:rsid w:val="00317A25"/>
    <w:rsid w:val="0032114F"/>
    <w:rsid w:val="00334862"/>
    <w:rsid w:val="003437B7"/>
    <w:rsid w:val="00366CFD"/>
    <w:rsid w:val="003675B2"/>
    <w:rsid w:val="003742F9"/>
    <w:rsid w:val="003767D0"/>
    <w:rsid w:val="00387804"/>
    <w:rsid w:val="0039020D"/>
    <w:rsid w:val="00390A38"/>
    <w:rsid w:val="00396EFA"/>
    <w:rsid w:val="003B2B15"/>
    <w:rsid w:val="003B6949"/>
    <w:rsid w:val="003D4DFF"/>
    <w:rsid w:val="003E0D2D"/>
    <w:rsid w:val="003E251B"/>
    <w:rsid w:val="003E7A83"/>
    <w:rsid w:val="003F05DA"/>
    <w:rsid w:val="003F2AA5"/>
    <w:rsid w:val="003F63B0"/>
    <w:rsid w:val="0040547E"/>
    <w:rsid w:val="004104FA"/>
    <w:rsid w:val="00413ACB"/>
    <w:rsid w:val="00414787"/>
    <w:rsid w:val="00430B4B"/>
    <w:rsid w:val="00432157"/>
    <w:rsid w:val="004333AC"/>
    <w:rsid w:val="00434B6C"/>
    <w:rsid w:val="00435465"/>
    <w:rsid w:val="0043626C"/>
    <w:rsid w:val="00443D66"/>
    <w:rsid w:val="004445AC"/>
    <w:rsid w:val="0044514F"/>
    <w:rsid w:val="00445E29"/>
    <w:rsid w:val="004463A3"/>
    <w:rsid w:val="00451DAA"/>
    <w:rsid w:val="00462B94"/>
    <w:rsid w:val="00470589"/>
    <w:rsid w:val="00473F31"/>
    <w:rsid w:val="004902AD"/>
    <w:rsid w:val="00494B49"/>
    <w:rsid w:val="00496F7D"/>
    <w:rsid w:val="00497520"/>
    <w:rsid w:val="004A0F8A"/>
    <w:rsid w:val="004B0401"/>
    <w:rsid w:val="004B291F"/>
    <w:rsid w:val="004C7AA6"/>
    <w:rsid w:val="004D0DE1"/>
    <w:rsid w:val="004D5142"/>
    <w:rsid w:val="004D54B3"/>
    <w:rsid w:val="004D5AF8"/>
    <w:rsid w:val="004D639F"/>
    <w:rsid w:val="004E54CE"/>
    <w:rsid w:val="004F066B"/>
    <w:rsid w:val="004F1B89"/>
    <w:rsid w:val="00501934"/>
    <w:rsid w:val="00505905"/>
    <w:rsid w:val="00505C1D"/>
    <w:rsid w:val="00505F43"/>
    <w:rsid w:val="0050600F"/>
    <w:rsid w:val="00507BA0"/>
    <w:rsid w:val="00515BB9"/>
    <w:rsid w:val="005177C7"/>
    <w:rsid w:val="0052524F"/>
    <w:rsid w:val="00526F21"/>
    <w:rsid w:val="0053094D"/>
    <w:rsid w:val="00540BEC"/>
    <w:rsid w:val="005419E4"/>
    <w:rsid w:val="005420C1"/>
    <w:rsid w:val="00547513"/>
    <w:rsid w:val="005504E1"/>
    <w:rsid w:val="00552452"/>
    <w:rsid w:val="005530C0"/>
    <w:rsid w:val="005538A8"/>
    <w:rsid w:val="00557BC0"/>
    <w:rsid w:val="00561666"/>
    <w:rsid w:val="00563E0D"/>
    <w:rsid w:val="00566142"/>
    <w:rsid w:val="005756F6"/>
    <w:rsid w:val="00580850"/>
    <w:rsid w:val="00584317"/>
    <w:rsid w:val="00591811"/>
    <w:rsid w:val="0059408C"/>
    <w:rsid w:val="005A437D"/>
    <w:rsid w:val="005A5D27"/>
    <w:rsid w:val="005B3605"/>
    <w:rsid w:val="005B6345"/>
    <w:rsid w:val="005B7DE9"/>
    <w:rsid w:val="005C052A"/>
    <w:rsid w:val="005C2C52"/>
    <w:rsid w:val="005C2CB9"/>
    <w:rsid w:val="005C6D22"/>
    <w:rsid w:val="005C7ED2"/>
    <w:rsid w:val="005D3A46"/>
    <w:rsid w:val="005D51DD"/>
    <w:rsid w:val="005E43D3"/>
    <w:rsid w:val="005F3C0C"/>
    <w:rsid w:val="00602DCF"/>
    <w:rsid w:val="00607E94"/>
    <w:rsid w:val="00614BB0"/>
    <w:rsid w:val="00616C48"/>
    <w:rsid w:val="00617B74"/>
    <w:rsid w:val="00621450"/>
    <w:rsid w:val="00621FA8"/>
    <w:rsid w:val="00635AF0"/>
    <w:rsid w:val="00635EE6"/>
    <w:rsid w:val="0064199B"/>
    <w:rsid w:val="0064542E"/>
    <w:rsid w:val="0064635B"/>
    <w:rsid w:val="006466A7"/>
    <w:rsid w:val="0065331C"/>
    <w:rsid w:val="00657F44"/>
    <w:rsid w:val="00674159"/>
    <w:rsid w:val="0068290F"/>
    <w:rsid w:val="00687E82"/>
    <w:rsid w:val="0069118D"/>
    <w:rsid w:val="006A0401"/>
    <w:rsid w:val="006A2447"/>
    <w:rsid w:val="006A7088"/>
    <w:rsid w:val="006B0794"/>
    <w:rsid w:val="006B1DA8"/>
    <w:rsid w:val="006B3D39"/>
    <w:rsid w:val="006B65BE"/>
    <w:rsid w:val="006C1712"/>
    <w:rsid w:val="006C7158"/>
    <w:rsid w:val="006C797B"/>
    <w:rsid w:val="006D5531"/>
    <w:rsid w:val="006D7D42"/>
    <w:rsid w:val="00702BAA"/>
    <w:rsid w:val="007035FC"/>
    <w:rsid w:val="007122ED"/>
    <w:rsid w:val="007229AF"/>
    <w:rsid w:val="007241B4"/>
    <w:rsid w:val="00727409"/>
    <w:rsid w:val="007339D8"/>
    <w:rsid w:val="007346DF"/>
    <w:rsid w:val="00740322"/>
    <w:rsid w:val="007423C7"/>
    <w:rsid w:val="00746C06"/>
    <w:rsid w:val="00760200"/>
    <w:rsid w:val="00774A24"/>
    <w:rsid w:val="00781E5C"/>
    <w:rsid w:val="00793DE7"/>
    <w:rsid w:val="00796B24"/>
    <w:rsid w:val="007A6813"/>
    <w:rsid w:val="007A6F77"/>
    <w:rsid w:val="007B65B1"/>
    <w:rsid w:val="007C01C0"/>
    <w:rsid w:val="007C29A2"/>
    <w:rsid w:val="007D2ACB"/>
    <w:rsid w:val="007D4DE0"/>
    <w:rsid w:val="007D4E52"/>
    <w:rsid w:val="007D591E"/>
    <w:rsid w:val="007D6CA9"/>
    <w:rsid w:val="007E1C8C"/>
    <w:rsid w:val="007E253E"/>
    <w:rsid w:val="007E2B85"/>
    <w:rsid w:val="007E2D13"/>
    <w:rsid w:val="007E3850"/>
    <w:rsid w:val="007F1C2C"/>
    <w:rsid w:val="007F2F03"/>
    <w:rsid w:val="00814A07"/>
    <w:rsid w:val="008172AD"/>
    <w:rsid w:val="00832589"/>
    <w:rsid w:val="00834DB0"/>
    <w:rsid w:val="00841CAB"/>
    <w:rsid w:val="00841F8F"/>
    <w:rsid w:val="00844D76"/>
    <w:rsid w:val="00854CC4"/>
    <w:rsid w:val="00856AF8"/>
    <w:rsid w:val="008678A5"/>
    <w:rsid w:val="00871B42"/>
    <w:rsid w:val="00882F90"/>
    <w:rsid w:val="0088559C"/>
    <w:rsid w:val="00887C9D"/>
    <w:rsid w:val="00891E34"/>
    <w:rsid w:val="00893776"/>
    <w:rsid w:val="008A0EAE"/>
    <w:rsid w:val="008C058E"/>
    <w:rsid w:val="008C1483"/>
    <w:rsid w:val="008C4FD7"/>
    <w:rsid w:val="008C75A0"/>
    <w:rsid w:val="008D62D5"/>
    <w:rsid w:val="008E23E3"/>
    <w:rsid w:val="008E60E6"/>
    <w:rsid w:val="008F42DE"/>
    <w:rsid w:val="008F5132"/>
    <w:rsid w:val="008F51EC"/>
    <w:rsid w:val="0090034F"/>
    <w:rsid w:val="00901AB2"/>
    <w:rsid w:val="00905130"/>
    <w:rsid w:val="0091049E"/>
    <w:rsid w:val="00911196"/>
    <w:rsid w:val="009136F1"/>
    <w:rsid w:val="009165F8"/>
    <w:rsid w:val="0092341B"/>
    <w:rsid w:val="00931ADB"/>
    <w:rsid w:val="00937D47"/>
    <w:rsid w:val="009422C1"/>
    <w:rsid w:val="0094261D"/>
    <w:rsid w:val="00951B67"/>
    <w:rsid w:val="009526A4"/>
    <w:rsid w:val="00962FD0"/>
    <w:rsid w:val="00972CC1"/>
    <w:rsid w:val="00974FAF"/>
    <w:rsid w:val="00974FDE"/>
    <w:rsid w:val="009902F2"/>
    <w:rsid w:val="00990339"/>
    <w:rsid w:val="00993104"/>
    <w:rsid w:val="00995C56"/>
    <w:rsid w:val="009A178F"/>
    <w:rsid w:val="009A4967"/>
    <w:rsid w:val="009A542D"/>
    <w:rsid w:val="009A646A"/>
    <w:rsid w:val="009B0038"/>
    <w:rsid w:val="009B0FE2"/>
    <w:rsid w:val="009C3A23"/>
    <w:rsid w:val="009C76C5"/>
    <w:rsid w:val="009D10C4"/>
    <w:rsid w:val="009E1F6C"/>
    <w:rsid w:val="009E6436"/>
    <w:rsid w:val="00A00142"/>
    <w:rsid w:val="00A0346B"/>
    <w:rsid w:val="00A0442F"/>
    <w:rsid w:val="00A04EE5"/>
    <w:rsid w:val="00A14E46"/>
    <w:rsid w:val="00A2212F"/>
    <w:rsid w:val="00A27597"/>
    <w:rsid w:val="00A327F4"/>
    <w:rsid w:val="00A3651B"/>
    <w:rsid w:val="00A36BC5"/>
    <w:rsid w:val="00A36D75"/>
    <w:rsid w:val="00A51BD5"/>
    <w:rsid w:val="00A51D7B"/>
    <w:rsid w:val="00A56977"/>
    <w:rsid w:val="00A61C61"/>
    <w:rsid w:val="00A738E1"/>
    <w:rsid w:val="00A81667"/>
    <w:rsid w:val="00A901E9"/>
    <w:rsid w:val="00A91804"/>
    <w:rsid w:val="00A93355"/>
    <w:rsid w:val="00A9393E"/>
    <w:rsid w:val="00A94523"/>
    <w:rsid w:val="00AA2BEA"/>
    <w:rsid w:val="00AA40C8"/>
    <w:rsid w:val="00AA70C4"/>
    <w:rsid w:val="00AB2AEA"/>
    <w:rsid w:val="00AC1EFD"/>
    <w:rsid w:val="00AD4AAD"/>
    <w:rsid w:val="00AD5215"/>
    <w:rsid w:val="00AE1501"/>
    <w:rsid w:val="00AE2098"/>
    <w:rsid w:val="00AE542D"/>
    <w:rsid w:val="00B12966"/>
    <w:rsid w:val="00B16E7A"/>
    <w:rsid w:val="00B17812"/>
    <w:rsid w:val="00B22990"/>
    <w:rsid w:val="00B272A2"/>
    <w:rsid w:val="00B426CC"/>
    <w:rsid w:val="00B426F1"/>
    <w:rsid w:val="00B42A10"/>
    <w:rsid w:val="00B5304D"/>
    <w:rsid w:val="00B56B77"/>
    <w:rsid w:val="00B6422F"/>
    <w:rsid w:val="00B64F7B"/>
    <w:rsid w:val="00B66769"/>
    <w:rsid w:val="00B736E4"/>
    <w:rsid w:val="00B73EC7"/>
    <w:rsid w:val="00B8298F"/>
    <w:rsid w:val="00B84B04"/>
    <w:rsid w:val="00B94BE9"/>
    <w:rsid w:val="00BA09AF"/>
    <w:rsid w:val="00BA4668"/>
    <w:rsid w:val="00BB057C"/>
    <w:rsid w:val="00BB5A2A"/>
    <w:rsid w:val="00BC31DB"/>
    <w:rsid w:val="00BC61E4"/>
    <w:rsid w:val="00BD1E75"/>
    <w:rsid w:val="00BD4A5D"/>
    <w:rsid w:val="00BE6A06"/>
    <w:rsid w:val="00BF0E16"/>
    <w:rsid w:val="00BF3C6F"/>
    <w:rsid w:val="00BF6060"/>
    <w:rsid w:val="00C04F81"/>
    <w:rsid w:val="00C13DCB"/>
    <w:rsid w:val="00C15FB6"/>
    <w:rsid w:val="00C225D7"/>
    <w:rsid w:val="00C30D1A"/>
    <w:rsid w:val="00C354E6"/>
    <w:rsid w:val="00C400B9"/>
    <w:rsid w:val="00C47537"/>
    <w:rsid w:val="00C47576"/>
    <w:rsid w:val="00C566E0"/>
    <w:rsid w:val="00C60DC5"/>
    <w:rsid w:val="00C61454"/>
    <w:rsid w:val="00C7156F"/>
    <w:rsid w:val="00C72D9B"/>
    <w:rsid w:val="00C75640"/>
    <w:rsid w:val="00C76110"/>
    <w:rsid w:val="00C76628"/>
    <w:rsid w:val="00C76A0A"/>
    <w:rsid w:val="00C77016"/>
    <w:rsid w:val="00C812DF"/>
    <w:rsid w:val="00C81A47"/>
    <w:rsid w:val="00CA182B"/>
    <w:rsid w:val="00CA266F"/>
    <w:rsid w:val="00CA2F26"/>
    <w:rsid w:val="00CC0F6A"/>
    <w:rsid w:val="00CC2A5A"/>
    <w:rsid w:val="00CC2CA9"/>
    <w:rsid w:val="00CC3347"/>
    <w:rsid w:val="00CC4255"/>
    <w:rsid w:val="00CC616B"/>
    <w:rsid w:val="00CC6D4E"/>
    <w:rsid w:val="00CD0550"/>
    <w:rsid w:val="00CD7375"/>
    <w:rsid w:val="00CE3B9C"/>
    <w:rsid w:val="00CE3D1D"/>
    <w:rsid w:val="00CE72FF"/>
    <w:rsid w:val="00CF750C"/>
    <w:rsid w:val="00D002AC"/>
    <w:rsid w:val="00D02D7A"/>
    <w:rsid w:val="00D03485"/>
    <w:rsid w:val="00D03503"/>
    <w:rsid w:val="00D1079E"/>
    <w:rsid w:val="00D21B2C"/>
    <w:rsid w:val="00D2244F"/>
    <w:rsid w:val="00D26FE7"/>
    <w:rsid w:val="00D3240D"/>
    <w:rsid w:val="00D41D4B"/>
    <w:rsid w:val="00D5263E"/>
    <w:rsid w:val="00D57FB9"/>
    <w:rsid w:val="00D73FCC"/>
    <w:rsid w:val="00D7452C"/>
    <w:rsid w:val="00D80EC0"/>
    <w:rsid w:val="00D83ABE"/>
    <w:rsid w:val="00D87452"/>
    <w:rsid w:val="00DA010D"/>
    <w:rsid w:val="00DA3A2D"/>
    <w:rsid w:val="00DA7163"/>
    <w:rsid w:val="00DC39FA"/>
    <w:rsid w:val="00DC6E1D"/>
    <w:rsid w:val="00DD5EFB"/>
    <w:rsid w:val="00DD61E1"/>
    <w:rsid w:val="00DD7304"/>
    <w:rsid w:val="00DE053E"/>
    <w:rsid w:val="00DE0702"/>
    <w:rsid w:val="00DE4F0C"/>
    <w:rsid w:val="00DE5215"/>
    <w:rsid w:val="00E02F29"/>
    <w:rsid w:val="00E03344"/>
    <w:rsid w:val="00E05351"/>
    <w:rsid w:val="00E12536"/>
    <w:rsid w:val="00E13B23"/>
    <w:rsid w:val="00E144FC"/>
    <w:rsid w:val="00E14D99"/>
    <w:rsid w:val="00E17270"/>
    <w:rsid w:val="00E27927"/>
    <w:rsid w:val="00E31AB4"/>
    <w:rsid w:val="00E3243C"/>
    <w:rsid w:val="00E446F2"/>
    <w:rsid w:val="00E554A7"/>
    <w:rsid w:val="00E60DA0"/>
    <w:rsid w:val="00E65509"/>
    <w:rsid w:val="00E66F5C"/>
    <w:rsid w:val="00E822D6"/>
    <w:rsid w:val="00E8770E"/>
    <w:rsid w:val="00E92656"/>
    <w:rsid w:val="00E9530B"/>
    <w:rsid w:val="00EA7A41"/>
    <w:rsid w:val="00ED37B5"/>
    <w:rsid w:val="00ED5C52"/>
    <w:rsid w:val="00EE1257"/>
    <w:rsid w:val="00EE34E2"/>
    <w:rsid w:val="00EF409C"/>
    <w:rsid w:val="00EF4EC8"/>
    <w:rsid w:val="00EF6DAF"/>
    <w:rsid w:val="00EF7657"/>
    <w:rsid w:val="00F03BD5"/>
    <w:rsid w:val="00F077CF"/>
    <w:rsid w:val="00F11FA1"/>
    <w:rsid w:val="00F179EC"/>
    <w:rsid w:val="00F242F6"/>
    <w:rsid w:val="00F2512F"/>
    <w:rsid w:val="00F269C4"/>
    <w:rsid w:val="00F26D1C"/>
    <w:rsid w:val="00F30D27"/>
    <w:rsid w:val="00F32D9F"/>
    <w:rsid w:val="00F341CE"/>
    <w:rsid w:val="00F34ABD"/>
    <w:rsid w:val="00F356AC"/>
    <w:rsid w:val="00F54009"/>
    <w:rsid w:val="00F54F8E"/>
    <w:rsid w:val="00F57481"/>
    <w:rsid w:val="00F57ED5"/>
    <w:rsid w:val="00F57F71"/>
    <w:rsid w:val="00F66E2D"/>
    <w:rsid w:val="00F74101"/>
    <w:rsid w:val="00F757E5"/>
    <w:rsid w:val="00F7607A"/>
    <w:rsid w:val="00F835F3"/>
    <w:rsid w:val="00F8788E"/>
    <w:rsid w:val="00F910CC"/>
    <w:rsid w:val="00F92E0E"/>
    <w:rsid w:val="00F94C55"/>
    <w:rsid w:val="00F96C3F"/>
    <w:rsid w:val="00FA2D57"/>
    <w:rsid w:val="00FA5A8B"/>
    <w:rsid w:val="00FA7A34"/>
    <w:rsid w:val="00FC1EC3"/>
    <w:rsid w:val="00FC25BD"/>
    <w:rsid w:val="00FD0C34"/>
    <w:rsid w:val="00FD17C5"/>
    <w:rsid w:val="00FD1D48"/>
    <w:rsid w:val="00FD2762"/>
    <w:rsid w:val="00FD7102"/>
    <w:rsid w:val="00FE3F75"/>
    <w:rsid w:val="00FE7C95"/>
    <w:rsid w:val="00FF43E8"/>
    <w:rsid w:val="00FF6FDF"/>
    <w:rsid w:val="01DA749F"/>
    <w:rsid w:val="0222065E"/>
    <w:rsid w:val="022382AF"/>
    <w:rsid w:val="025F7B1C"/>
    <w:rsid w:val="036B41D6"/>
    <w:rsid w:val="03756FE8"/>
    <w:rsid w:val="0467E209"/>
    <w:rsid w:val="052D4AE7"/>
    <w:rsid w:val="0544F42E"/>
    <w:rsid w:val="057CEB3D"/>
    <w:rsid w:val="05B830EF"/>
    <w:rsid w:val="05C3AA4E"/>
    <w:rsid w:val="05C7CB85"/>
    <w:rsid w:val="060D3194"/>
    <w:rsid w:val="06724D02"/>
    <w:rsid w:val="070DDDD5"/>
    <w:rsid w:val="0716FAEE"/>
    <w:rsid w:val="07F3BA03"/>
    <w:rsid w:val="086D7E1D"/>
    <w:rsid w:val="086EA59B"/>
    <w:rsid w:val="087616AC"/>
    <w:rsid w:val="08BB7333"/>
    <w:rsid w:val="08C6581F"/>
    <w:rsid w:val="097BB9A6"/>
    <w:rsid w:val="098EDB6B"/>
    <w:rsid w:val="09CF7D4B"/>
    <w:rsid w:val="0A746DF5"/>
    <w:rsid w:val="0ADD5A15"/>
    <w:rsid w:val="0B1665FA"/>
    <w:rsid w:val="0B96A854"/>
    <w:rsid w:val="0BA1A78E"/>
    <w:rsid w:val="0D96E141"/>
    <w:rsid w:val="0E5C4B23"/>
    <w:rsid w:val="0E69FF2A"/>
    <w:rsid w:val="0F061510"/>
    <w:rsid w:val="0F9B21F9"/>
    <w:rsid w:val="0FB115E4"/>
    <w:rsid w:val="100C31ED"/>
    <w:rsid w:val="1030EC6F"/>
    <w:rsid w:val="1033F920"/>
    <w:rsid w:val="10DBA67A"/>
    <w:rsid w:val="10EACE6A"/>
    <w:rsid w:val="119F8A34"/>
    <w:rsid w:val="11F35F98"/>
    <w:rsid w:val="13DCB5B1"/>
    <w:rsid w:val="13ED9AF7"/>
    <w:rsid w:val="13FC2D99"/>
    <w:rsid w:val="14106993"/>
    <w:rsid w:val="16749828"/>
    <w:rsid w:val="167DFE1F"/>
    <w:rsid w:val="16DDF3CB"/>
    <w:rsid w:val="173172AA"/>
    <w:rsid w:val="1797EAF0"/>
    <w:rsid w:val="181E00E4"/>
    <w:rsid w:val="1914765D"/>
    <w:rsid w:val="19844940"/>
    <w:rsid w:val="19C8242E"/>
    <w:rsid w:val="1A3D0297"/>
    <w:rsid w:val="1A958B90"/>
    <w:rsid w:val="1B0F6884"/>
    <w:rsid w:val="1BAEF82B"/>
    <w:rsid w:val="1BF42667"/>
    <w:rsid w:val="1C9401C9"/>
    <w:rsid w:val="1CA9D28F"/>
    <w:rsid w:val="1E17AA5F"/>
    <w:rsid w:val="1E2C2E2E"/>
    <w:rsid w:val="1EE7ECB8"/>
    <w:rsid w:val="1F031341"/>
    <w:rsid w:val="1F594C84"/>
    <w:rsid w:val="1F5AC4EF"/>
    <w:rsid w:val="2009BFA8"/>
    <w:rsid w:val="204690CC"/>
    <w:rsid w:val="2243698F"/>
    <w:rsid w:val="2254988D"/>
    <w:rsid w:val="229A657E"/>
    <w:rsid w:val="22ACC8E2"/>
    <w:rsid w:val="22BA1BC4"/>
    <w:rsid w:val="2388EA9D"/>
    <w:rsid w:val="23AE78E9"/>
    <w:rsid w:val="24638575"/>
    <w:rsid w:val="247B4C1C"/>
    <w:rsid w:val="24CA684F"/>
    <w:rsid w:val="252F2B06"/>
    <w:rsid w:val="25926FD4"/>
    <w:rsid w:val="260B64FF"/>
    <w:rsid w:val="267D8E04"/>
    <w:rsid w:val="272BEC83"/>
    <w:rsid w:val="27C60384"/>
    <w:rsid w:val="283E1589"/>
    <w:rsid w:val="2855F80F"/>
    <w:rsid w:val="2949F11A"/>
    <w:rsid w:val="29D9FBC7"/>
    <w:rsid w:val="2A3118FB"/>
    <w:rsid w:val="2A638A97"/>
    <w:rsid w:val="2A80226F"/>
    <w:rsid w:val="2B88BA34"/>
    <w:rsid w:val="2C55D764"/>
    <w:rsid w:val="2D639D69"/>
    <w:rsid w:val="2D7C949F"/>
    <w:rsid w:val="2D90C264"/>
    <w:rsid w:val="2F320534"/>
    <w:rsid w:val="2FB92741"/>
    <w:rsid w:val="30AE5F0C"/>
    <w:rsid w:val="316ADBDC"/>
    <w:rsid w:val="3195D8B0"/>
    <w:rsid w:val="31BE801D"/>
    <w:rsid w:val="3218931D"/>
    <w:rsid w:val="324E8067"/>
    <w:rsid w:val="33775BF1"/>
    <w:rsid w:val="3407CEF4"/>
    <w:rsid w:val="3438D40E"/>
    <w:rsid w:val="343F828E"/>
    <w:rsid w:val="34629DEA"/>
    <w:rsid w:val="3536F2E3"/>
    <w:rsid w:val="353C5315"/>
    <w:rsid w:val="369E9ACC"/>
    <w:rsid w:val="380280F8"/>
    <w:rsid w:val="38FA26A6"/>
    <w:rsid w:val="39747487"/>
    <w:rsid w:val="3A70A811"/>
    <w:rsid w:val="3A8E438C"/>
    <w:rsid w:val="3AF86E2B"/>
    <w:rsid w:val="3AFA9EB3"/>
    <w:rsid w:val="3C549C69"/>
    <w:rsid w:val="3C5FF2CB"/>
    <w:rsid w:val="3C8AEEC6"/>
    <w:rsid w:val="3CBF3954"/>
    <w:rsid w:val="3CC8495B"/>
    <w:rsid w:val="3D3BFB7B"/>
    <w:rsid w:val="3DF1D6B3"/>
    <w:rsid w:val="3F09AC35"/>
    <w:rsid w:val="3F163F43"/>
    <w:rsid w:val="3F18AD22"/>
    <w:rsid w:val="3F642BC3"/>
    <w:rsid w:val="3FB122BB"/>
    <w:rsid w:val="3FF198B5"/>
    <w:rsid w:val="41761C20"/>
    <w:rsid w:val="41AD9D6D"/>
    <w:rsid w:val="41B4F42C"/>
    <w:rsid w:val="41BE52C5"/>
    <w:rsid w:val="42CAD921"/>
    <w:rsid w:val="42EE886B"/>
    <w:rsid w:val="43423F65"/>
    <w:rsid w:val="43E61C40"/>
    <w:rsid w:val="43EAF8BD"/>
    <w:rsid w:val="4402C458"/>
    <w:rsid w:val="4530C408"/>
    <w:rsid w:val="45EAB841"/>
    <w:rsid w:val="46389965"/>
    <w:rsid w:val="468CBCDE"/>
    <w:rsid w:val="46FCEC83"/>
    <w:rsid w:val="4757D2EB"/>
    <w:rsid w:val="48460247"/>
    <w:rsid w:val="4853BE32"/>
    <w:rsid w:val="4862FC36"/>
    <w:rsid w:val="499A2F52"/>
    <w:rsid w:val="49A9FD0B"/>
    <w:rsid w:val="4BA11FA4"/>
    <w:rsid w:val="4D32F7AE"/>
    <w:rsid w:val="4D453469"/>
    <w:rsid w:val="4D7AD163"/>
    <w:rsid w:val="4EAE2CCC"/>
    <w:rsid w:val="4F6B8AC9"/>
    <w:rsid w:val="519527AF"/>
    <w:rsid w:val="52686D19"/>
    <w:rsid w:val="52728610"/>
    <w:rsid w:val="52B0F704"/>
    <w:rsid w:val="52FC6581"/>
    <w:rsid w:val="531B4095"/>
    <w:rsid w:val="5363A6F5"/>
    <w:rsid w:val="54306EF5"/>
    <w:rsid w:val="54A46CAC"/>
    <w:rsid w:val="54DB2F34"/>
    <w:rsid w:val="5521AB01"/>
    <w:rsid w:val="5545D2C2"/>
    <w:rsid w:val="5569DF4C"/>
    <w:rsid w:val="56711F2C"/>
    <w:rsid w:val="56EC2D27"/>
    <w:rsid w:val="56EFFF47"/>
    <w:rsid w:val="56F23A76"/>
    <w:rsid w:val="59C62F89"/>
    <w:rsid w:val="5A97A40D"/>
    <w:rsid w:val="5AF4B7B0"/>
    <w:rsid w:val="5B156DBB"/>
    <w:rsid w:val="5B1BCC37"/>
    <w:rsid w:val="5C2BEFE4"/>
    <w:rsid w:val="5C3620FD"/>
    <w:rsid w:val="5C76A410"/>
    <w:rsid w:val="5D22EA57"/>
    <w:rsid w:val="5D321432"/>
    <w:rsid w:val="5D4EF6F8"/>
    <w:rsid w:val="5EE16C9A"/>
    <w:rsid w:val="5F3DD162"/>
    <w:rsid w:val="5FA7951A"/>
    <w:rsid w:val="5FCCED1E"/>
    <w:rsid w:val="6026389D"/>
    <w:rsid w:val="60F68141"/>
    <w:rsid w:val="61221A3D"/>
    <w:rsid w:val="612ECCDB"/>
    <w:rsid w:val="61F18412"/>
    <w:rsid w:val="62426E8A"/>
    <w:rsid w:val="62579E97"/>
    <w:rsid w:val="62931605"/>
    <w:rsid w:val="6304A5EE"/>
    <w:rsid w:val="6360123D"/>
    <w:rsid w:val="636555FE"/>
    <w:rsid w:val="637D294F"/>
    <w:rsid w:val="64B75286"/>
    <w:rsid w:val="65046EC7"/>
    <w:rsid w:val="651C4743"/>
    <w:rsid w:val="65D7876C"/>
    <w:rsid w:val="66381275"/>
    <w:rsid w:val="66397AF1"/>
    <w:rsid w:val="666622DE"/>
    <w:rsid w:val="66A72B5B"/>
    <w:rsid w:val="66C152FB"/>
    <w:rsid w:val="6730E904"/>
    <w:rsid w:val="67B2F078"/>
    <w:rsid w:val="67D5536B"/>
    <w:rsid w:val="686FAAD1"/>
    <w:rsid w:val="68C175C9"/>
    <w:rsid w:val="6A11A67B"/>
    <w:rsid w:val="6AEF3B81"/>
    <w:rsid w:val="6C955C66"/>
    <w:rsid w:val="6CD630F6"/>
    <w:rsid w:val="6DDF6646"/>
    <w:rsid w:val="6E7ED54E"/>
    <w:rsid w:val="6EDD0D41"/>
    <w:rsid w:val="6EEC5C99"/>
    <w:rsid w:val="6FE1E0E9"/>
    <w:rsid w:val="6FFC0221"/>
    <w:rsid w:val="711DAF28"/>
    <w:rsid w:val="712D880B"/>
    <w:rsid w:val="71CAB45F"/>
    <w:rsid w:val="721EF3B2"/>
    <w:rsid w:val="7260B9F3"/>
    <w:rsid w:val="7294FDC6"/>
    <w:rsid w:val="72B7705B"/>
    <w:rsid w:val="7302812F"/>
    <w:rsid w:val="7365BB35"/>
    <w:rsid w:val="73C5ECF2"/>
    <w:rsid w:val="73F531B2"/>
    <w:rsid w:val="740F423A"/>
    <w:rsid w:val="74B6CCF6"/>
    <w:rsid w:val="7571EF55"/>
    <w:rsid w:val="761BDADE"/>
    <w:rsid w:val="7625C9DC"/>
    <w:rsid w:val="7778C040"/>
    <w:rsid w:val="77C00DFC"/>
    <w:rsid w:val="77C483DE"/>
    <w:rsid w:val="7875EDB6"/>
    <w:rsid w:val="78D99F45"/>
    <w:rsid w:val="78E0D81C"/>
    <w:rsid w:val="7906B4C0"/>
    <w:rsid w:val="791CE681"/>
    <w:rsid w:val="79325022"/>
    <w:rsid w:val="7A5A042A"/>
    <w:rsid w:val="7B2562A4"/>
    <w:rsid w:val="7CABAE9A"/>
    <w:rsid w:val="7D5CD8ED"/>
    <w:rsid w:val="7D845445"/>
    <w:rsid w:val="7DCC3C24"/>
    <w:rsid w:val="7DE05F7C"/>
    <w:rsid w:val="7E20E653"/>
    <w:rsid w:val="7E4F2EB0"/>
    <w:rsid w:val="7E659184"/>
    <w:rsid w:val="7F0B83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89965"/>
  <w15:chartTrackingRefBased/>
  <w15:docId w15:val="{631753AD-6097-4571-8BBC-103BF75F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E87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70E"/>
  </w:style>
  <w:style w:type="paragraph" w:styleId="Footer">
    <w:name w:val="footer"/>
    <w:basedOn w:val="Normal"/>
    <w:link w:val="FooterChar"/>
    <w:uiPriority w:val="99"/>
    <w:unhideWhenUsed/>
    <w:rsid w:val="00E87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70E"/>
  </w:style>
  <w:style w:type="character" w:styleId="Hyperlink">
    <w:name w:val="Hyperlink"/>
    <w:basedOn w:val="DefaultParagraphFont"/>
    <w:uiPriority w:val="99"/>
    <w:unhideWhenUsed/>
    <w:rsid w:val="009A542D"/>
    <w:rPr>
      <w:color w:val="467886" w:themeColor="hyperlink"/>
      <w:u w:val="single"/>
    </w:rPr>
  </w:style>
  <w:style w:type="character" w:styleId="UnresolvedMention">
    <w:name w:val="Unresolved Mention"/>
    <w:basedOn w:val="DefaultParagraphFont"/>
    <w:uiPriority w:val="99"/>
    <w:semiHidden/>
    <w:unhideWhenUsed/>
    <w:rsid w:val="009A542D"/>
    <w:rPr>
      <w:color w:val="605E5C"/>
      <w:shd w:val="clear" w:color="auto" w:fill="E1DFDD"/>
    </w:rPr>
  </w:style>
  <w:style w:type="paragraph" w:styleId="Revision">
    <w:name w:val="Revision"/>
    <w:hidden/>
    <w:uiPriority w:val="99"/>
    <w:semiHidden/>
    <w:rsid w:val="007F1C2C"/>
    <w:pPr>
      <w:spacing w:after="0" w:line="240" w:lineRule="auto"/>
    </w:pPr>
  </w:style>
  <w:style w:type="character" w:styleId="CommentReference">
    <w:name w:val="annotation reference"/>
    <w:basedOn w:val="DefaultParagraphFont"/>
    <w:uiPriority w:val="99"/>
    <w:semiHidden/>
    <w:unhideWhenUsed/>
    <w:rsid w:val="006B0794"/>
    <w:rPr>
      <w:sz w:val="16"/>
      <w:szCs w:val="16"/>
    </w:rPr>
  </w:style>
  <w:style w:type="paragraph" w:styleId="CommentText">
    <w:name w:val="annotation text"/>
    <w:basedOn w:val="Normal"/>
    <w:link w:val="CommentTextChar"/>
    <w:uiPriority w:val="99"/>
    <w:unhideWhenUsed/>
    <w:rsid w:val="006B0794"/>
    <w:pPr>
      <w:spacing w:line="240" w:lineRule="auto"/>
    </w:pPr>
    <w:rPr>
      <w:sz w:val="20"/>
      <w:szCs w:val="20"/>
    </w:rPr>
  </w:style>
  <w:style w:type="character" w:customStyle="1" w:styleId="CommentTextChar">
    <w:name w:val="Comment Text Char"/>
    <w:basedOn w:val="DefaultParagraphFont"/>
    <w:link w:val="CommentText"/>
    <w:uiPriority w:val="99"/>
    <w:rsid w:val="006B0794"/>
    <w:rPr>
      <w:sz w:val="20"/>
      <w:szCs w:val="20"/>
    </w:rPr>
  </w:style>
  <w:style w:type="paragraph" w:styleId="CommentSubject">
    <w:name w:val="annotation subject"/>
    <w:basedOn w:val="CommentText"/>
    <w:next w:val="CommentText"/>
    <w:link w:val="CommentSubjectChar"/>
    <w:uiPriority w:val="99"/>
    <w:semiHidden/>
    <w:unhideWhenUsed/>
    <w:rsid w:val="006B0794"/>
    <w:rPr>
      <w:b/>
      <w:bCs/>
    </w:rPr>
  </w:style>
  <w:style w:type="character" w:customStyle="1" w:styleId="CommentSubjectChar">
    <w:name w:val="Comment Subject Char"/>
    <w:basedOn w:val="CommentTextChar"/>
    <w:link w:val="CommentSubject"/>
    <w:uiPriority w:val="99"/>
    <w:semiHidden/>
    <w:rsid w:val="006B0794"/>
    <w:rPr>
      <w:b/>
      <w:bCs/>
      <w:sz w:val="20"/>
      <w:szCs w:val="20"/>
    </w:rPr>
  </w:style>
  <w:style w:type="character" w:styleId="Mention">
    <w:name w:val="Mention"/>
    <w:basedOn w:val="DefaultParagraphFont"/>
    <w:uiPriority w:val="99"/>
    <w:unhideWhenUsed/>
    <w:rsid w:val="006B0794"/>
    <w:rPr>
      <w:color w:val="2B579A"/>
      <w:shd w:val="clear" w:color="auto" w:fill="E1DFDD"/>
    </w:rPr>
  </w:style>
  <w:style w:type="paragraph" w:styleId="FootnoteText">
    <w:name w:val="footnote text"/>
    <w:basedOn w:val="Normal"/>
    <w:link w:val="FootnoteTextChar"/>
    <w:uiPriority w:val="99"/>
    <w:semiHidden/>
    <w:unhideWhenUsed/>
    <w:rsid w:val="00614B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BB0"/>
    <w:rPr>
      <w:sz w:val="20"/>
      <w:szCs w:val="20"/>
    </w:rPr>
  </w:style>
  <w:style w:type="character" w:styleId="FootnoteReference">
    <w:name w:val="footnote reference"/>
    <w:basedOn w:val="DefaultParagraphFont"/>
    <w:uiPriority w:val="99"/>
    <w:semiHidden/>
    <w:unhideWhenUsed/>
    <w:rsid w:val="00614BB0"/>
    <w:rPr>
      <w:vertAlign w:val="superscript"/>
    </w:rPr>
  </w:style>
  <w:style w:type="character" w:customStyle="1" w:styleId="apple-converted-space">
    <w:name w:val="apple-converted-space"/>
    <w:basedOn w:val="DefaultParagraphFont"/>
    <w:rsid w:val="00432157"/>
  </w:style>
  <w:style w:type="character" w:styleId="FollowedHyperlink">
    <w:name w:val="FollowedHyperlink"/>
    <w:basedOn w:val="DefaultParagraphFont"/>
    <w:uiPriority w:val="99"/>
    <w:semiHidden/>
    <w:unhideWhenUsed/>
    <w:rsid w:val="00C566E0"/>
    <w:rPr>
      <w:color w:val="96607D" w:themeColor="followedHyperlink"/>
      <w:u w:val="single"/>
    </w:rPr>
  </w:style>
  <w:style w:type="paragraph" w:customStyle="1" w:styleId="paragraph">
    <w:name w:val="paragraph"/>
    <w:basedOn w:val="Normal"/>
    <w:rsid w:val="00A51D7B"/>
    <w:pPr>
      <w:spacing w:before="100" w:beforeAutospacing="1" w:after="100" w:afterAutospacing="1" w:line="240" w:lineRule="auto"/>
    </w:pPr>
    <w:rPr>
      <w:rFonts w:ascii="Times New Roman" w:eastAsia="Times New Roman" w:hAnsi="Times New Roman" w:cs="Times New Roman"/>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cipp.unfccc.int/sites/default/files/2023-06/Updated%20FWG%20input%20to%20the%20GST%20process_31%20May%2023.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unfccc.int/documents/19340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CIPP@unfcc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d06e0a-10ec-4166-b6be-f571e59f2ad8">
      <Terms xmlns="http://schemas.microsoft.com/office/infopath/2007/PartnerControls"/>
    </lcf76f155ced4ddcb4097134ff3c332f>
    <TaxCatchAll xmlns="1829e0bb-752b-41d1-afe6-cd432e54ce8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d8c265a-5436-43a7-80c1-713d2827ffde"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C03C8BCB809EBC4BA9E7796F27828ADE" ma:contentTypeVersion="15" ma:contentTypeDescription="Create a new document." ma:contentTypeScope="" ma:versionID="441ebde5b9e3d16aa99d9908d0dbf004">
  <xsd:schema xmlns:xsd="http://www.w3.org/2001/XMLSchema" xmlns:xs="http://www.w3.org/2001/XMLSchema" xmlns:p="http://schemas.microsoft.com/office/2006/metadata/properties" xmlns:ns2="66d06e0a-10ec-4166-b6be-f571e59f2ad8" xmlns:ns3="1829e0bb-752b-41d1-afe6-cd432e54ce84" targetNamespace="http://schemas.microsoft.com/office/2006/metadata/properties" ma:root="true" ma:fieldsID="5352adc415c599429645df7ef9ab5c94" ns2:_="" ns3:_="">
    <xsd:import namespace="66d06e0a-10ec-4166-b6be-f571e59f2ad8"/>
    <xsd:import namespace="1829e0bb-752b-41d1-afe6-cd432e54ce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06e0a-10ec-4166-b6be-f571e59f2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8c265a-5436-43a7-80c1-713d2827ff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29e0bb-752b-41d1-afe6-cd432e54ce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01c40a-7786-4a9c-9aa7-c3909f72d7e6}" ma:internalName="TaxCatchAll" ma:showField="CatchAllData" ma:web="1829e0bb-752b-41d1-afe6-cd432e54c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B4334-02AC-4764-83B8-A338DB65E561}">
  <ds:schemaRefs>
    <ds:schemaRef ds:uri="http://schemas.openxmlformats.org/officeDocument/2006/bibliography"/>
  </ds:schemaRefs>
</ds:datastoreItem>
</file>

<file path=customXml/itemProps2.xml><?xml version="1.0" encoding="utf-8"?>
<ds:datastoreItem xmlns:ds="http://schemas.openxmlformats.org/officeDocument/2006/customXml" ds:itemID="{3407B560-F666-49F3-934A-825CAEDE7BA1}">
  <ds:schemaRefs>
    <ds:schemaRef ds:uri="http://schemas.microsoft.com/office/2006/metadata/properties"/>
    <ds:schemaRef ds:uri="http://schemas.microsoft.com/office/infopath/2007/PartnerControls"/>
    <ds:schemaRef ds:uri="66d06e0a-10ec-4166-b6be-f571e59f2ad8"/>
    <ds:schemaRef ds:uri="1829e0bb-752b-41d1-afe6-cd432e54ce84"/>
  </ds:schemaRefs>
</ds:datastoreItem>
</file>

<file path=customXml/itemProps3.xml><?xml version="1.0" encoding="utf-8"?>
<ds:datastoreItem xmlns:ds="http://schemas.openxmlformats.org/officeDocument/2006/customXml" ds:itemID="{AA400698-F6C4-4A68-A73F-FA15BFF43078}">
  <ds:schemaRefs>
    <ds:schemaRef ds:uri="http://schemas.microsoft.com/sharepoint/v3/contenttype/forms"/>
  </ds:schemaRefs>
</ds:datastoreItem>
</file>

<file path=customXml/itemProps4.xml><?xml version="1.0" encoding="utf-8"?>
<ds:datastoreItem xmlns:ds="http://schemas.openxmlformats.org/officeDocument/2006/customXml" ds:itemID="{0F177AC0-9385-4EAD-8893-51DB28391E45}">
  <ds:schemaRefs>
    <ds:schemaRef ds:uri="Microsoft.SharePoint.Taxonomy.ContentTypeSync"/>
  </ds:schemaRefs>
</ds:datastoreItem>
</file>

<file path=customXml/itemProps5.xml><?xml version="1.0" encoding="utf-8"?>
<ds:datastoreItem xmlns:ds="http://schemas.openxmlformats.org/officeDocument/2006/customXml" ds:itemID="{F5FE14F0-9201-41DD-AFE1-D3A419F19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d06e0a-10ec-4166-b6be-f571e59f2ad8"/>
    <ds:schemaRef ds:uri="1829e0bb-752b-41d1-afe6-cd432e54c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594</Words>
  <Characters>3391</Characters>
  <Application>Microsoft Office Word</Application>
  <DocSecurity>4</DocSecurity>
  <Lines>28</Lines>
  <Paragraphs>7</Paragraphs>
  <ScaleCrop>false</ScaleCrop>
  <Company/>
  <LinksUpToDate>false</LinksUpToDate>
  <CharactersWithSpaces>3978</CharactersWithSpaces>
  <SharedDoc>false</SharedDoc>
  <HLinks>
    <vt:vector size="18" baseType="variant">
      <vt:variant>
        <vt:i4>2555934</vt:i4>
      </vt:variant>
      <vt:variant>
        <vt:i4>6</vt:i4>
      </vt:variant>
      <vt:variant>
        <vt:i4>0</vt:i4>
      </vt:variant>
      <vt:variant>
        <vt:i4>5</vt:i4>
      </vt:variant>
      <vt:variant>
        <vt:lpwstr>mailto:LCIPP@unfccc.int</vt:lpwstr>
      </vt:variant>
      <vt:variant>
        <vt:lpwstr/>
      </vt:variant>
      <vt:variant>
        <vt:i4>524348</vt:i4>
      </vt:variant>
      <vt:variant>
        <vt:i4>3</vt:i4>
      </vt:variant>
      <vt:variant>
        <vt:i4>0</vt:i4>
      </vt:variant>
      <vt:variant>
        <vt:i4>5</vt:i4>
      </vt:variant>
      <vt:variant>
        <vt:lpwstr>https://lcipp.unfccc.int/sites/default/files/2023-06/Updated FWG input to the GST process_31 May 23.pdf</vt:lpwstr>
      </vt:variant>
      <vt:variant>
        <vt:lpwstr/>
      </vt:variant>
      <vt:variant>
        <vt:i4>2556022</vt:i4>
      </vt:variant>
      <vt:variant>
        <vt:i4>0</vt:i4>
      </vt:variant>
      <vt:variant>
        <vt:i4>0</vt:i4>
      </vt:variant>
      <vt:variant>
        <vt:i4>5</vt:i4>
      </vt:variant>
      <vt:variant>
        <vt:lpwstr>https://unfccc.int/documents/193408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Sy</dc:creator>
  <cp:keywords/>
  <dc:description/>
  <cp:lastModifiedBy>Supriya Dharkar</cp:lastModifiedBy>
  <cp:revision>82</cp:revision>
  <cp:lastPrinted>2026-04-23T20:07:00Z</cp:lastPrinted>
  <dcterms:created xsi:type="dcterms:W3CDTF">2025-06-10T19:09:00Z</dcterms:created>
  <dcterms:modified xsi:type="dcterms:W3CDTF">2026-08-19T19:34:00Z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0x010100C03C8BCB809EBC4BA9E7796F27828ADE</vt:lpwstr>
  </property>
  <property fmtid="{D5CDD505-2E9C-101B-9397-08002B2CF9AE}" pid="3" name="MediaServiceImageTags">
    <vt:lpwstr/>
  </property>
  <property fmtid="{D5CDD505-2E9C-101B-9397-08002B2CF9AE}" pid="4" name="Order">
    <vt:r8>12200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