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7714" w14:textId="2E6F93BE" w:rsidR="54A46CAC" w:rsidRPr="00703F4C" w:rsidRDefault="54A46CAC" w:rsidP="5521AB01">
      <w:pPr>
        <w:pStyle w:val="Heading1"/>
        <w:spacing w:before="33"/>
        <w:ind w:right="1"/>
        <w:jc w:val="center"/>
        <w:rPr>
          <w:rFonts w:ascii="Calibri" w:eastAsia="Calibri" w:hAnsi="Calibri" w:cs="Calibri"/>
          <w:b/>
          <w:bCs/>
          <w:color w:val="000000" w:themeColor="text1"/>
          <w:sz w:val="22"/>
          <w:szCs w:val="22"/>
          <w:u w:val="single"/>
          <w:lang w:val="es-ES"/>
        </w:rPr>
      </w:pPr>
      <w:r w:rsidRPr="00703F4C">
        <w:rPr>
          <w:rFonts w:ascii="Calibri" w:eastAsia="Calibri" w:hAnsi="Calibri" w:cs="Calibri"/>
          <w:b/>
          <w:bCs/>
          <w:color w:val="000000" w:themeColor="text1"/>
          <w:sz w:val="22"/>
          <w:szCs w:val="22"/>
          <w:u w:val="single"/>
          <w:lang w:val="es-ES"/>
        </w:rPr>
        <w:t>FWG</w:t>
      </w:r>
      <w:r w:rsidR="6C955C66" w:rsidRPr="00703F4C">
        <w:rPr>
          <w:rFonts w:ascii="Calibri" w:eastAsia="Calibri" w:hAnsi="Calibri" w:cs="Calibri"/>
          <w:b/>
          <w:bCs/>
          <w:color w:val="000000" w:themeColor="text1"/>
          <w:sz w:val="22"/>
          <w:szCs w:val="22"/>
          <w:u w:val="single"/>
          <w:lang w:val="es-ES"/>
        </w:rPr>
        <w:t xml:space="preserve"> 1</w:t>
      </w:r>
      <w:r w:rsidR="4AC443AF" w:rsidRPr="00703F4C">
        <w:rPr>
          <w:rFonts w:ascii="Calibri" w:eastAsia="Calibri" w:hAnsi="Calibri" w:cs="Calibri"/>
          <w:b/>
          <w:bCs/>
          <w:color w:val="000000" w:themeColor="text1"/>
          <w:sz w:val="22"/>
          <w:szCs w:val="22"/>
          <w:u w:val="single"/>
          <w:lang w:val="es-ES"/>
        </w:rPr>
        <w:t>5</w:t>
      </w:r>
      <w:r w:rsidR="6C955C66" w:rsidRPr="00703F4C">
        <w:rPr>
          <w:rFonts w:ascii="Calibri" w:eastAsia="Calibri" w:hAnsi="Calibri" w:cs="Calibri"/>
          <w:b/>
          <w:bCs/>
          <w:color w:val="000000" w:themeColor="text1"/>
          <w:sz w:val="22"/>
          <w:szCs w:val="22"/>
          <w:u w:val="single"/>
          <w:lang w:val="es-ES"/>
        </w:rPr>
        <w:t xml:space="preserve"> </w:t>
      </w:r>
      <w:r w:rsidRPr="00703F4C">
        <w:rPr>
          <w:rFonts w:ascii="Calibri" w:eastAsia="Calibri" w:hAnsi="Calibri" w:cs="Calibri"/>
          <w:b/>
          <w:bCs/>
          <w:color w:val="000000" w:themeColor="text1"/>
          <w:sz w:val="22"/>
          <w:szCs w:val="22"/>
          <w:u w:val="single"/>
          <w:lang w:val="es-ES"/>
        </w:rPr>
        <w:t xml:space="preserve">– </w:t>
      </w:r>
      <w:r w:rsidR="2388EA9D" w:rsidRPr="00703F4C">
        <w:rPr>
          <w:rFonts w:ascii="Calibri" w:eastAsia="Calibri" w:hAnsi="Calibri" w:cs="Calibri"/>
          <w:b/>
          <w:bCs/>
          <w:color w:val="000000" w:themeColor="text1"/>
          <w:sz w:val="22"/>
          <w:szCs w:val="22"/>
          <w:u w:val="single"/>
          <w:lang w:val="es-ES"/>
        </w:rPr>
        <w:t xml:space="preserve">Notas </w:t>
      </w:r>
      <w:r w:rsidRPr="00703F4C">
        <w:rPr>
          <w:rFonts w:ascii="Calibri" w:eastAsia="Calibri" w:hAnsi="Calibri" w:cs="Calibri"/>
          <w:b/>
          <w:bCs/>
          <w:color w:val="000000" w:themeColor="text1"/>
          <w:sz w:val="22"/>
          <w:szCs w:val="22"/>
          <w:u w:val="single"/>
          <w:lang w:val="es-ES"/>
        </w:rPr>
        <w:t xml:space="preserve">de los debates en grupos </w:t>
      </w:r>
      <w:r w:rsidR="3CC8495B" w:rsidRPr="00703F4C">
        <w:rPr>
          <w:rFonts w:ascii="Calibri" w:eastAsia="Calibri" w:hAnsi="Calibri" w:cs="Calibri"/>
          <w:b/>
          <w:bCs/>
          <w:color w:val="000000" w:themeColor="text1"/>
          <w:sz w:val="22"/>
          <w:szCs w:val="22"/>
          <w:u w:val="single"/>
          <w:lang w:val="es-ES"/>
        </w:rPr>
        <w:t>reducidos</w:t>
      </w:r>
    </w:p>
    <w:p w14:paraId="0B9A2903" w14:textId="5EA9B8DF" w:rsidR="036B41D6" w:rsidRDefault="65D7876C" w:rsidP="5521AB01">
      <w:pPr>
        <w:pStyle w:val="NoSpacing"/>
        <w:jc w:val="center"/>
        <w:rPr>
          <w:rFonts w:ascii="Calibri" w:eastAsia="Calibri" w:hAnsi="Calibri" w:cs="Calibri"/>
          <w:color w:val="000000" w:themeColor="text1"/>
          <w:sz w:val="22"/>
          <w:szCs w:val="22"/>
        </w:rPr>
      </w:pPr>
      <w:r w:rsidRPr="0FAC3D1C">
        <w:rPr>
          <w:rFonts w:ascii="Calibri" w:eastAsia="Calibri" w:hAnsi="Calibri" w:cs="Calibri"/>
          <w:color w:val="000000" w:themeColor="text1"/>
          <w:sz w:val="22"/>
          <w:szCs w:val="22"/>
        </w:rPr>
        <w:t>Día 2:</w:t>
      </w:r>
      <w:r w:rsidR="43E61C40" w:rsidRPr="0FAC3D1C">
        <w:rPr>
          <w:rFonts w:ascii="Calibri" w:eastAsia="Calibri" w:hAnsi="Calibri" w:cs="Calibri"/>
          <w:color w:val="000000" w:themeColor="text1"/>
          <w:sz w:val="22"/>
          <w:szCs w:val="22"/>
        </w:rPr>
        <w:t xml:space="preserve"> </w:t>
      </w:r>
      <w:r w:rsidR="0CF19A98" w:rsidRPr="0FAC3D1C">
        <w:rPr>
          <w:rFonts w:ascii="Calibri" w:eastAsia="Calibri" w:hAnsi="Calibri" w:cs="Calibri"/>
          <w:color w:val="000000" w:themeColor="text1"/>
          <w:sz w:val="22"/>
          <w:szCs w:val="22"/>
        </w:rPr>
        <w:t>3</w:t>
      </w:r>
      <w:r w:rsidR="43E61C40" w:rsidRPr="0FAC3D1C">
        <w:rPr>
          <w:rFonts w:ascii="Calibri" w:eastAsia="Calibri" w:hAnsi="Calibri" w:cs="Calibri"/>
          <w:color w:val="000000" w:themeColor="text1"/>
          <w:sz w:val="22"/>
          <w:szCs w:val="22"/>
        </w:rPr>
        <w:t xml:space="preserve"> </w:t>
      </w:r>
      <w:r w:rsidR="7625C9DC" w:rsidRPr="0FAC3D1C">
        <w:rPr>
          <w:rFonts w:ascii="Calibri" w:eastAsia="Calibri" w:hAnsi="Calibri" w:cs="Calibri"/>
          <w:color w:val="000000" w:themeColor="text1"/>
          <w:sz w:val="22"/>
          <w:szCs w:val="22"/>
        </w:rPr>
        <w:t xml:space="preserve">de </w:t>
      </w:r>
      <w:r w:rsidR="3102A873" w:rsidRPr="0FAC3D1C">
        <w:rPr>
          <w:rFonts w:ascii="Calibri" w:eastAsia="Calibri" w:hAnsi="Calibri" w:cs="Calibri"/>
          <w:color w:val="000000" w:themeColor="text1"/>
          <w:sz w:val="22"/>
          <w:szCs w:val="22"/>
        </w:rPr>
        <w:t>junio</w:t>
      </w:r>
      <w:r w:rsidR="7625C9DC" w:rsidRPr="0FAC3D1C">
        <w:rPr>
          <w:rFonts w:ascii="Calibri" w:eastAsia="Calibri" w:hAnsi="Calibri" w:cs="Calibri"/>
          <w:color w:val="000000" w:themeColor="text1"/>
          <w:sz w:val="22"/>
          <w:szCs w:val="22"/>
        </w:rPr>
        <w:t xml:space="preserve"> </w:t>
      </w:r>
      <w:r w:rsidR="34629DEA" w:rsidRPr="0FAC3D1C">
        <w:rPr>
          <w:rFonts w:ascii="Calibri" w:eastAsia="Calibri" w:hAnsi="Calibri" w:cs="Calibri"/>
          <w:color w:val="000000" w:themeColor="text1"/>
          <w:sz w:val="22"/>
          <w:szCs w:val="22"/>
        </w:rPr>
        <w:t>de 202</w:t>
      </w:r>
      <w:r w:rsidR="15ACA41B" w:rsidRPr="0FAC3D1C">
        <w:rPr>
          <w:rFonts w:ascii="Calibri" w:eastAsia="Calibri" w:hAnsi="Calibri" w:cs="Calibri"/>
          <w:color w:val="000000" w:themeColor="text1"/>
          <w:sz w:val="22"/>
          <w:szCs w:val="22"/>
        </w:rPr>
        <w:t>6</w:t>
      </w:r>
    </w:p>
    <w:p w14:paraId="3A22E26C" w14:textId="77777777" w:rsidR="00AE1501" w:rsidRDefault="00AE1501"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0AE1501">
        <w:trPr>
          <w:trHeight w:val="300"/>
        </w:trPr>
        <w:tc>
          <w:tcPr>
            <w:tcW w:w="9000" w:type="dxa"/>
            <w:tcMar>
              <w:left w:w="105" w:type="dxa"/>
              <w:right w:w="105" w:type="dxa"/>
            </w:tcMar>
          </w:tcPr>
          <w:p w14:paraId="70FB297F" w14:textId="77777777" w:rsidR="00AE1501" w:rsidRDefault="00AE1501" w:rsidP="004D2F6E">
            <w:pPr>
              <w:rPr>
                <w:rFonts w:ascii="Calibri" w:eastAsia="Calibri" w:hAnsi="Calibri" w:cs="Calibri"/>
                <w:sz w:val="22"/>
                <w:szCs w:val="22"/>
              </w:rPr>
            </w:pPr>
            <w:r w:rsidRPr="54306EF5">
              <w:rPr>
                <w:rFonts w:ascii="Calibri" w:eastAsia="Calibri" w:hAnsi="Calibri" w:cs="Calibri"/>
                <w:b/>
                <w:bCs/>
                <w:sz w:val="22"/>
                <w:szCs w:val="22"/>
              </w:rPr>
              <w:t xml:space="preserve">Nombre del grupo: </w:t>
            </w:r>
          </w:p>
        </w:tc>
      </w:tr>
      <w:tr w:rsidR="00AE1501" w14:paraId="330196CD" w14:textId="77777777" w:rsidTr="00AE1501">
        <w:trPr>
          <w:trHeight w:val="300"/>
        </w:trPr>
        <w:tc>
          <w:tcPr>
            <w:tcW w:w="9000" w:type="dxa"/>
            <w:tcMar>
              <w:left w:w="105" w:type="dxa"/>
              <w:right w:w="105" w:type="dxa"/>
            </w:tcMar>
          </w:tcPr>
          <w:p w14:paraId="6F9E9D33"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Moderadores:</w:t>
            </w:r>
          </w:p>
        </w:tc>
      </w:tr>
      <w:tr w:rsidR="00AE1501" w14:paraId="14C65107" w14:textId="77777777" w:rsidTr="00AE1501">
        <w:trPr>
          <w:trHeight w:val="300"/>
        </w:trPr>
        <w:tc>
          <w:tcPr>
            <w:tcW w:w="9000" w:type="dxa"/>
            <w:tcMar>
              <w:left w:w="105" w:type="dxa"/>
              <w:right w:w="105" w:type="dxa"/>
            </w:tcMar>
          </w:tcPr>
          <w:p w14:paraId="5F031841"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Secretarios:</w:t>
            </w:r>
          </w:p>
        </w:tc>
      </w:tr>
    </w:tbl>
    <w:p w14:paraId="65441689" w14:textId="0D38CB56" w:rsidR="007B65B1" w:rsidRDefault="007B65B1" w:rsidP="5521AB01">
      <w:pPr>
        <w:pStyle w:val="NoSpacing"/>
        <w:rPr>
          <w:rFonts w:ascii="Calibri" w:eastAsia="Calibri" w:hAnsi="Calibri" w:cs="Calibri"/>
          <w:color w:val="000000" w:themeColor="text1"/>
          <w:sz w:val="22"/>
          <w:szCs w:val="22"/>
        </w:rPr>
      </w:pPr>
    </w:p>
    <w:p w14:paraId="581FF3CF" w14:textId="77777777" w:rsidR="00AE1501" w:rsidRDefault="00AE1501" w:rsidP="380280F8">
      <w:pPr>
        <w:tabs>
          <w:tab w:val="left" w:pos="5402"/>
        </w:tabs>
        <w:spacing w:after="0" w:line="240" w:lineRule="auto"/>
        <w:rPr>
          <w:rFonts w:ascii="Calibri" w:eastAsia="Calibri" w:hAnsi="Calibri" w:cs="Calibri"/>
          <w:color w:val="000000" w:themeColor="text1"/>
          <w:sz w:val="22"/>
          <w:szCs w:val="22"/>
        </w:rPr>
      </w:pPr>
    </w:p>
    <w:p w14:paraId="70A47B10" w14:textId="1DFC0096" w:rsidR="007B65B1" w:rsidRDefault="68C175C9" w:rsidP="0FAC3D1C">
      <w:pPr>
        <w:tabs>
          <w:tab w:val="left" w:pos="5402"/>
        </w:tabs>
        <w:spacing w:after="0" w:line="240" w:lineRule="auto"/>
        <w:rPr>
          <w:rFonts w:ascii="Calibri" w:eastAsia="Calibri" w:hAnsi="Calibri" w:cs="Calibri"/>
          <w:color w:val="000000" w:themeColor="text1"/>
          <w:sz w:val="22"/>
          <w:szCs w:val="22"/>
        </w:rPr>
      </w:pPr>
      <w:r w:rsidRPr="0FAC3D1C">
        <w:rPr>
          <w:rFonts w:ascii="Calibri" w:eastAsia="Calibri" w:hAnsi="Calibri" w:cs="Calibri"/>
          <w:b/>
          <w:bCs/>
          <w:i/>
          <w:iCs/>
          <w:color w:val="000000" w:themeColor="text1"/>
          <w:sz w:val="22"/>
          <w:szCs w:val="22"/>
        </w:rPr>
        <w:t xml:space="preserve">Enfoque colectivo 2: Participación regional </w:t>
      </w:r>
    </w:p>
    <w:p w14:paraId="0192F85A" w14:textId="07675489" w:rsidR="007B65B1" w:rsidRPr="00703F4C" w:rsidRDefault="68C175C9" w:rsidP="380280F8">
      <w:pPr>
        <w:tabs>
          <w:tab w:val="left" w:pos="5402"/>
        </w:tabs>
        <w:spacing w:after="0" w:line="240" w:lineRule="auto"/>
        <w:rPr>
          <w:rFonts w:ascii="Calibri" w:eastAsia="Calibri" w:hAnsi="Calibri" w:cs="Calibri"/>
          <w:color w:val="000000" w:themeColor="text1"/>
          <w:sz w:val="22"/>
          <w:szCs w:val="22"/>
          <w:lang w:val="es-ES"/>
        </w:rPr>
      </w:pPr>
      <w:r w:rsidRPr="00703F4C">
        <w:rPr>
          <w:rFonts w:ascii="Calibri" w:eastAsia="Calibri" w:hAnsi="Calibri" w:cs="Calibri"/>
          <w:color w:val="000000" w:themeColor="text1"/>
          <w:sz w:val="22"/>
          <w:szCs w:val="22"/>
          <w:lang w:val="es-ES"/>
        </w:rPr>
        <w:t xml:space="preserve">Este enfoque lleva el Plan de Trabajo de Bakú al nivel regional.  Cada año se celebrarán al menos dos reuniones en diferentes regiones de las Naciones Unidas, con la participación directa de ancianos, profesionales, poseedores de conocimientos, mujeres y jóvenes en la planificación y ejecución de estas reuniones. Los resultados de estas reuniones se incorporan a los diálogos regionales en los que también participan las Partes, los órganos constituidos y otros socios de la LCIPP.  El FWG también facilita la participación de los pueblos indígenas y las comunidades locales en las actividades regionales existentes, como la NAP Expo, para ampliar el alcance y el impacto. Los informes resumidos y los casos prácticos de las participaciones regionales sirven de base para las líneas de trabajo pertinentes de la CMNUCC, amplificando la participación de los pueblos indígenas y las comunidades locales y apoyando el reposicionamiento de las narrativas climáticas regionales en consonancia con la visión y la estrategia del FWG. </w:t>
      </w:r>
    </w:p>
    <w:p w14:paraId="13586B01" w14:textId="77777777" w:rsidR="00AE1501" w:rsidRPr="00703F4C" w:rsidRDefault="00AE1501" w:rsidP="380280F8">
      <w:pPr>
        <w:tabs>
          <w:tab w:val="left" w:pos="5402"/>
        </w:tabs>
        <w:spacing w:after="0" w:line="240" w:lineRule="auto"/>
        <w:rPr>
          <w:rFonts w:ascii="Calibri" w:eastAsia="Calibri" w:hAnsi="Calibri" w:cs="Calibri"/>
          <w:color w:val="000000" w:themeColor="text1"/>
          <w:sz w:val="22"/>
          <w:szCs w:val="22"/>
          <w:lang w:val="es-E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14:paraId="03D25441" w14:textId="77777777" w:rsidTr="27C3B825">
        <w:trPr>
          <w:trHeight w:val="300"/>
        </w:trPr>
        <w:tc>
          <w:tcPr>
            <w:tcW w:w="9000" w:type="dxa"/>
            <w:gridSpan w:val="2"/>
            <w:shd w:val="clear" w:color="auto" w:fill="E2EFD9"/>
            <w:tcMar>
              <w:left w:w="105" w:type="dxa"/>
              <w:right w:w="105" w:type="dxa"/>
            </w:tcMar>
          </w:tcPr>
          <w:p w14:paraId="5CD8BDF3" w14:textId="77777777" w:rsidR="00AE1501" w:rsidRDefault="00AE1501" w:rsidP="004D2F6E">
            <w:pPr>
              <w:rPr>
                <w:rFonts w:ascii="Calibri" w:eastAsia="Calibri" w:hAnsi="Calibri" w:cs="Calibri"/>
                <w:sz w:val="22"/>
                <w:szCs w:val="22"/>
              </w:rPr>
            </w:pPr>
            <w:r w:rsidRPr="23AE78E9">
              <w:rPr>
                <w:rFonts w:ascii="Calibri" w:eastAsia="Calibri" w:hAnsi="Calibri" w:cs="Calibri"/>
                <w:b/>
                <w:bCs/>
                <w:sz w:val="22"/>
                <w:szCs w:val="22"/>
              </w:rPr>
              <w:t xml:space="preserve">Preguntas orientativas: </w:t>
            </w:r>
          </w:p>
          <w:p w14:paraId="01FBEA46" w14:textId="77777777" w:rsidR="00AE1501" w:rsidRDefault="00AE1501" w:rsidP="004D2F6E">
            <w:pPr>
              <w:rPr>
                <w:rFonts w:ascii="Calibri" w:eastAsia="Calibri" w:hAnsi="Calibri" w:cs="Calibri"/>
                <w:b/>
                <w:bCs/>
                <w:sz w:val="22"/>
                <w:szCs w:val="22"/>
              </w:rPr>
            </w:pPr>
          </w:p>
          <w:p w14:paraId="5F8BDF5B" w14:textId="77777777" w:rsidR="00AE1501" w:rsidRDefault="00AE1501" w:rsidP="00AE1501">
            <w:r w:rsidRPr="27C3B825">
              <w:rPr>
                <w:rFonts w:ascii="Calibri" w:eastAsia="Calibri" w:hAnsi="Calibri" w:cs="Calibri"/>
                <w:sz w:val="22"/>
                <w:szCs w:val="22"/>
                <w:u w:val="single"/>
              </w:rPr>
              <w:t>Enfoque colectivo 2: Participación regional</w:t>
            </w:r>
          </w:p>
          <w:p w14:paraId="1786AD01" w14:textId="1B3C6C4F" w:rsidR="00AE1501" w:rsidRDefault="00AE1501" w:rsidP="27C3B825">
            <w:pPr>
              <w:rPr>
                <w:rFonts w:ascii="Calibri" w:eastAsia="Calibri" w:hAnsi="Calibri" w:cs="Calibri"/>
                <w:sz w:val="22"/>
                <w:szCs w:val="22"/>
                <w:u w:val="single"/>
              </w:rPr>
            </w:pPr>
          </w:p>
          <w:p w14:paraId="337D51E3" w14:textId="0850DFF0" w:rsidR="00AE1501" w:rsidRDefault="34CF0193" w:rsidP="27C3B825">
            <w:pPr>
              <w:pStyle w:val="ListParagraph"/>
              <w:numPr>
                <w:ilvl w:val="0"/>
                <w:numId w:val="2"/>
              </w:numPr>
              <w:rPr>
                <w:rFonts w:ascii="Calibri" w:eastAsia="Calibri" w:hAnsi="Calibri" w:cs="Calibri"/>
                <w:sz w:val="22"/>
                <w:szCs w:val="22"/>
              </w:rPr>
            </w:pPr>
            <w:r w:rsidRPr="27C3B825">
              <w:rPr>
                <w:rFonts w:ascii="Calibri" w:eastAsia="Calibri" w:hAnsi="Calibri" w:cs="Calibri"/>
                <w:sz w:val="22"/>
                <w:szCs w:val="22"/>
              </w:rPr>
              <w:t xml:space="preserve">¿Qué procesos, plataformas o iniciativas regionales existen en sus regiones que podrían beneficiarse de la colaboración con la labor de la LCIPP? </w:t>
            </w:r>
          </w:p>
          <w:p w14:paraId="17654505" w14:textId="6C7BE61C" w:rsidR="00AE1501" w:rsidRDefault="00AE1501" w:rsidP="27C3B825"/>
          <w:p w14:paraId="366771CF" w14:textId="05E00760" w:rsidR="00AE1501" w:rsidRDefault="34CF0193" w:rsidP="27C3B825">
            <w:pPr>
              <w:pStyle w:val="ListParagraph"/>
              <w:numPr>
                <w:ilvl w:val="0"/>
                <w:numId w:val="2"/>
              </w:numPr>
              <w:rPr>
                <w:rFonts w:ascii="Calibri" w:eastAsia="Calibri" w:hAnsi="Calibri" w:cs="Calibri"/>
                <w:sz w:val="22"/>
                <w:szCs w:val="22"/>
              </w:rPr>
            </w:pPr>
            <w:r w:rsidRPr="27C3B825">
              <w:rPr>
                <w:rFonts w:ascii="Calibri" w:eastAsia="Calibri" w:hAnsi="Calibri" w:cs="Calibri"/>
                <w:sz w:val="22"/>
                <w:szCs w:val="22"/>
              </w:rPr>
              <w:t xml:space="preserve">En aquellas regiones en las que se han celebrado encuentros regionales o birregionales, ¿qué lecciones se han aprendido y qué impacto han tenido dichos encuentros en su comunidad? </w:t>
            </w:r>
          </w:p>
          <w:p w14:paraId="0B447149" w14:textId="1156FB79" w:rsidR="00AE1501" w:rsidRDefault="00AE1501" w:rsidP="27C3B825"/>
          <w:p w14:paraId="0C0163E7" w14:textId="0FF50EE2" w:rsidR="00AE1501" w:rsidRDefault="34CF0193" w:rsidP="27C3B825">
            <w:pPr>
              <w:pStyle w:val="ListParagraph"/>
              <w:numPr>
                <w:ilvl w:val="0"/>
                <w:numId w:val="2"/>
              </w:numPr>
              <w:rPr>
                <w:rFonts w:ascii="Calibri" w:eastAsia="Calibri" w:hAnsi="Calibri" w:cs="Calibri"/>
                <w:sz w:val="22"/>
                <w:szCs w:val="22"/>
              </w:rPr>
            </w:pPr>
            <w:r w:rsidRPr="27C3B825">
              <w:rPr>
                <w:rFonts w:ascii="Calibri" w:eastAsia="Calibri" w:hAnsi="Calibri" w:cs="Calibri"/>
                <w:sz w:val="22"/>
                <w:szCs w:val="22"/>
              </w:rPr>
              <w:t>¿Deberían continuar los encuentros regionales y birregionales de la LCIPP en el próximo plan de trabajo de la LCIPP? ¿Cómo podrían reforzarse aún más?</w:t>
            </w:r>
          </w:p>
          <w:p w14:paraId="6D557E11" w14:textId="7B4F1E8F" w:rsidR="00AE1501" w:rsidRDefault="00AE1501" w:rsidP="27C3B825">
            <w:pPr>
              <w:rPr>
                <w:rFonts w:ascii="Calibri" w:eastAsia="Calibri" w:hAnsi="Calibri" w:cs="Calibri"/>
                <w:sz w:val="22"/>
                <w:szCs w:val="22"/>
                <w:u w:val="single"/>
              </w:rPr>
            </w:pPr>
          </w:p>
        </w:tc>
      </w:tr>
      <w:tr w:rsidR="00AE1501" w14:paraId="02ED0F4E" w14:textId="77777777" w:rsidTr="27C3B825">
        <w:trPr>
          <w:trHeight w:val="300"/>
        </w:trPr>
        <w:tc>
          <w:tcPr>
            <w:tcW w:w="4500" w:type="dxa"/>
            <w:tcMar>
              <w:left w:w="105" w:type="dxa"/>
              <w:right w:w="105" w:type="dxa"/>
            </w:tcMar>
          </w:tcPr>
          <w:p w14:paraId="36F701AE" w14:textId="2C28EC7D" w:rsidR="00AE1501" w:rsidRDefault="00AE1501" w:rsidP="004D2F6E">
            <w:r w:rsidRPr="5521AB01">
              <w:rPr>
                <w:rFonts w:ascii="Calibri" w:eastAsia="Calibri" w:hAnsi="Calibri" w:cs="Calibri"/>
                <w:sz w:val="22"/>
                <w:szCs w:val="22"/>
              </w:rPr>
              <w:t xml:space="preserve">Notas de trabajo: </w:t>
            </w:r>
            <w:r w:rsidRPr="00AE1501">
              <w:rPr>
                <w:rFonts w:ascii="Calibri" w:eastAsia="Calibri" w:hAnsi="Calibri" w:cs="Calibri"/>
                <w:b/>
                <w:bCs/>
                <w:sz w:val="22"/>
                <w:szCs w:val="22"/>
                <w:highlight w:val="yellow"/>
              </w:rPr>
              <w:t>Enfoque</w:t>
            </w:r>
            <w:r w:rsidRPr="5521AB01">
              <w:rPr>
                <w:rFonts w:ascii="Calibri" w:eastAsia="Calibri" w:hAnsi="Calibri" w:cs="Calibri"/>
                <w:b/>
                <w:bCs/>
                <w:sz w:val="22"/>
                <w:szCs w:val="22"/>
                <w:highlight w:val="yellow"/>
              </w:rPr>
              <w:t xml:space="preserve"> colectivo</w:t>
            </w:r>
            <w:r w:rsidRPr="00AE1501">
              <w:rPr>
                <w:rFonts w:ascii="Calibri" w:eastAsia="Calibri" w:hAnsi="Calibri" w:cs="Calibri"/>
                <w:b/>
                <w:bCs/>
                <w:sz w:val="22"/>
                <w:szCs w:val="22"/>
                <w:highlight w:val="yellow"/>
              </w:rPr>
              <w:t xml:space="preserve"> 2</w:t>
            </w:r>
          </w:p>
          <w:p w14:paraId="3D082F4D" w14:textId="77777777" w:rsidR="00AE1501" w:rsidRDefault="00AE1501" w:rsidP="004D2F6E"/>
          <w:p w14:paraId="7E0B748F" w14:textId="77777777" w:rsidR="00AE1501" w:rsidRDefault="00AE1501" w:rsidP="004D2F6E">
            <w:pPr>
              <w:pStyle w:val="ListParagraph"/>
              <w:ind w:left="1080"/>
              <w:rPr>
                <w:rFonts w:ascii="Calibri" w:eastAsia="Calibri" w:hAnsi="Calibri" w:cs="Calibri"/>
                <w:sz w:val="22"/>
                <w:szCs w:val="22"/>
              </w:rPr>
            </w:pPr>
          </w:p>
          <w:p w14:paraId="18839F1E" w14:textId="77777777" w:rsidR="00AE1501" w:rsidRDefault="00AE1501" w:rsidP="004D2F6E">
            <w:pPr>
              <w:rPr>
                <w:rFonts w:ascii="Calibri" w:eastAsia="Calibri" w:hAnsi="Calibri" w:cs="Calibri"/>
                <w:sz w:val="22"/>
                <w:szCs w:val="22"/>
              </w:rPr>
            </w:pPr>
          </w:p>
          <w:p w14:paraId="0C7BFD78" w14:textId="77777777" w:rsidR="00AE1501" w:rsidRDefault="00AE1501" w:rsidP="004D2F6E">
            <w:pPr>
              <w:rPr>
                <w:rFonts w:ascii="Calibri" w:eastAsia="Calibri" w:hAnsi="Calibri" w:cs="Calibri"/>
                <w:sz w:val="22"/>
                <w:szCs w:val="22"/>
              </w:rPr>
            </w:pPr>
          </w:p>
          <w:p w14:paraId="0BB7A795" w14:textId="77777777" w:rsidR="00AE1501" w:rsidRDefault="00AE1501" w:rsidP="004D2F6E"/>
          <w:p w14:paraId="1FA4C171" w14:textId="77777777" w:rsidR="00AE1501" w:rsidRDefault="00AE1501" w:rsidP="004D2F6E"/>
          <w:p w14:paraId="0E9DDC61" w14:textId="77777777" w:rsidR="00AE1501" w:rsidRDefault="00AE1501" w:rsidP="004D2F6E">
            <w:pPr>
              <w:rPr>
                <w:rFonts w:ascii="Calibri" w:eastAsia="Calibri" w:hAnsi="Calibri" w:cs="Calibri"/>
                <w:sz w:val="22"/>
                <w:szCs w:val="22"/>
              </w:rPr>
            </w:pPr>
          </w:p>
        </w:tc>
        <w:tc>
          <w:tcPr>
            <w:tcW w:w="4500" w:type="dxa"/>
            <w:tcMar>
              <w:left w:w="105" w:type="dxa"/>
              <w:right w:w="105" w:type="dxa"/>
            </w:tcMar>
          </w:tcPr>
          <w:p w14:paraId="591C1DEC"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Mensajes clave para informar:</w:t>
            </w:r>
          </w:p>
          <w:p w14:paraId="26B4D8C7" w14:textId="77777777" w:rsidR="00AE1501" w:rsidRDefault="00AE1501" w:rsidP="004D2F6E">
            <w:pPr>
              <w:rPr>
                <w:rFonts w:ascii="Calibri" w:eastAsia="Calibri" w:hAnsi="Calibri" w:cs="Calibri"/>
                <w:sz w:val="22"/>
                <w:szCs w:val="22"/>
              </w:rPr>
            </w:pPr>
          </w:p>
        </w:tc>
      </w:tr>
      <w:tr w:rsidR="00AE1501" w:rsidRPr="5521AB01" w14:paraId="74307EE5" w14:textId="77777777" w:rsidTr="27C3B825">
        <w:trPr>
          <w:trHeight w:val="300"/>
        </w:trPr>
        <w:tc>
          <w:tcPr>
            <w:tcW w:w="9000" w:type="dxa"/>
            <w:gridSpan w:val="2"/>
            <w:shd w:val="clear" w:color="auto" w:fill="D1D1D1" w:themeFill="background2" w:themeFillShade="E6"/>
            <w:tcMar>
              <w:left w:w="105" w:type="dxa"/>
              <w:right w:w="105" w:type="dxa"/>
            </w:tcMar>
          </w:tcPr>
          <w:p w14:paraId="5B70E1FA" w14:textId="77777777" w:rsidR="00AE1501" w:rsidRDefault="00AE1501" w:rsidP="004D2F6E">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Información adicional importante compartida:</w:t>
            </w:r>
          </w:p>
          <w:p w14:paraId="149A07F8" w14:textId="77777777" w:rsidR="00AE1501" w:rsidRPr="5521AB01" w:rsidRDefault="00AE1501" w:rsidP="004D2F6E">
            <w:pPr>
              <w:rPr>
                <w:rFonts w:ascii="Calibri" w:eastAsia="Calibri" w:hAnsi="Calibri" w:cs="Calibri"/>
                <w:sz w:val="22"/>
                <w:szCs w:val="22"/>
              </w:rPr>
            </w:pPr>
            <w:r w:rsidRPr="23AE78E9">
              <w:rPr>
                <w:rFonts w:ascii="Calibri" w:eastAsia="Calibri" w:hAnsi="Calibri" w:cs="Calibri"/>
                <w:color w:val="000000" w:themeColor="text1"/>
                <w:sz w:val="22"/>
                <w:szCs w:val="22"/>
              </w:rPr>
              <w:lastRenderedPageBreak/>
              <w:t>Casos importantes (por ejemplo, prácticas específicas, valores, cosmovisiones y políticas relacionadas con los pueblos indígenas y las comunidades locales), oportunidades de colaboración, recomendaciones, retos, etc.</w:t>
            </w:r>
          </w:p>
        </w:tc>
      </w:tr>
      <w:tr w:rsidR="00AE1501" w:rsidRPr="5521AB01" w14:paraId="673DDE49" w14:textId="77777777" w:rsidTr="27C3B825">
        <w:trPr>
          <w:trHeight w:val="300"/>
        </w:trPr>
        <w:tc>
          <w:tcPr>
            <w:tcW w:w="9000" w:type="dxa"/>
            <w:gridSpan w:val="2"/>
            <w:tcMar>
              <w:left w:w="105" w:type="dxa"/>
              <w:right w:w="105" w:type="dxa"/>
            </w:tcMar>
          </w:tcPr>
          <w:p w14:paraId="38671FDB" w14:textId="70D6D4B0" w:rsidR="00AE1501" w:rsidRPr="5521AB01" w:rsidRDefault="00AE1501" w:rsidP="27C3B825">
            <w:pPr>
              <w:rPr>
                <w:rFonts w:ascii="Calibri" w:eastAsia="Calibri" w:hAnsi="Calibri" w:cs="Calibri"/>
                <w:color w:val="000000" w:themeColor="text1"/>
                <w:sz w:val="22"/>
                <w:szCs w:val="22"/>
              </w:rPr>
            </w:pPr>
          </w:p>
        </w:tc>
      </w:tr>
    </w:tbl>
    <w:p w14:paraId="43A9EADF" w14:textId="6DA7554C" w:rsidR="7CA4DBC0" w:rsidRDefault="7CA4DBC0" w:rsidP="27C3B825">
      <w:pPr>
        <w:tabs>
          <w:tab w:val="left" w:pos="5402"/>
        </w:tabs>
        <w:spacing w:after="0" w:line="240" w:lineRule="auto"/>
        <w:rPr>
          <w:rFonts w:ascii="Calibri" w:eastAsia="Calibri" w:hAnsi="Calibri" w:cs="Calibri"/>
          <w:color w:val="000000" w:themeColor="text1"/>
          <w:sz w:val="22"/>
          <w:szCs w:val="22"/>
        </w:rPr>
      </w:pPr>
      <w:r w:rsidRPr="27C3B825">
        <w:rPr>
          <w:rFonts w:ascii="Calibri" w:eastAsia="Calibri" w:hAnsi="Calibri" w:cs="Calibri"/>
          <w:b/>
          <w:bCs/>
          <w:i/>
          <w:iCs/>
          <w:color w:val="000000" w:themeColor="text1"/>
          <w:sz w:val="22"/>
          <w:szCs w:val="22"/>
        </w:rPr>
        <w:t xml:space="preserve">Enfoque Colectivo 6: Planificación estratégica global </w:t>
      </w:r>
    </w:p>
    <w:p w14:paraId="309F58A7" w14:textId="752E7CA0" w:rsidR="7CA4DBC0" w:rsidRDefault="7CA4DBC0" w:rsidP="0FAC3D1C">
      <w:pPr>
        <w:spacing w:after="0" w:line="240" w:lineRule="auto"/>
        <w:rPr>
          <w:rFonts w:ascii="Calibri" w:eastAsia="Calibri" w:hAnsi="Calibri" w:cs="Calibri"/>
          <w:color w:val="000000" w:themeColor="text1"/>
          <w:sz w:val="22"/>
          <w:szCs w:val="22"/>
        </w:rPr>
      </w:pPr>
      <w:r w:rsidRPr="0FAC3D1C">
        <w:rPr>
          <w:rFonts w:ascii="Calibri" w:eastAsia="Calibri" w:hAnsi="Calibri" w:cs="Calibri"/>
          <w:color w:val="000000" w:themeColor="text1"/>
          <w:sz w:val="22"/>
          <w:szCs w:val="22"/>
          <w:lang w:val="en-IE"/>
        </w:rPr>
        <w:t xml:space="preserve">Este enfoque proporciona un espacio dedicado para que el FWG identifique los temas anuales del LCIPP y garantice la coherencia y la sinergia entre los enfoques colectivos del Plan de Trabajo de Bakú.  Apoya la alineación con los plazos e hitos clave dentro y fuera del proceso de la CMNUCC, reforzando así el impacto global y la eficacia del plan de trabajo. </w:t>
      </w:r>
    </w:p>
    <w:p w14:paraId="18FE52F0" w14:textId="248EAA87" w:rsidR="0FAC3D1C" w:rsidRDefault="0FAC3D1C" w:rsidP="0FAC3D1C">
      <w:pPr>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0FAC3D1C" w14:paraId="14001965" w14:textId="77777777" w:rsidTr="27C3B825">
        <w:trPr>
          <w:trHeight w:val="285"/>
        </w:trPr>
        <w:tc>
          <w:tcPr>
            <w:tcW w:w="9000" w:type="dxa"/>
            <w:gridSpan w:val="2"/>
            <w:tcBorders>
              <w:left w:val="single" w:sz="6" w:space="0" w:color="auto"/>
              <w:right w:val="single" w:sz="6" w:space="0" w:color="auto"/>
            </w:tcBorders>
            <w:shd w:val="clear" w:color="auto" w:fill="E2EFD9"/>
            <w:tcMar>
              <w:left w:w="90" w:type="dxa"/>
              <w:right w:w="90" w:type="dxa"/>
            </w:tcMar>
          </w:tcPr>
          <w:p w14:paraId="2CAE59FC" w14:textId="75140FDA" w:rsidR="0FAC3D1C" w:rsidRDefault="0FAC3D1C" w:rsidP="0FAC3D1C">
            <w:pPr>
              <w:rPr>
                <w:rFonts w:ascii="Calibri" w:eastAsia="Calibri" w:hAnsi="Calibri" w:cs="Calibri"/>
                <w:sz w:val="22"/>
                <w:szCs w:val="22"/>
              </w:rPr>
            </w:pPr>
            <w:r w:rsidRPr="0FAC3D1C">
              <w:rPr>
                <w:rFonts w:ascii="Calibri" w:eastAsia="Calibri" w:hAnsi="Calibri" w:cs="Calibri"/>
                <w:b/>
                <w:bCs/>
                <w:sz w:val="22"/>
                <w:szCs w:val="22"/>
              </w:rPr>
              <w:t xml:space="preserve">Preguntas orientativas: </w:t>
            </w:r>
          </w:p>
          <w:p w14:paraId="1CE043E2" w14:textId="58CEF30F" w:rsidR="0FAC3D1C" w:rsidRDefault="0FAC3D1C" w:rsidP="0FAC3D1C">
            <w:pPr>
              <w:rPr>
                <w:rFonts w:ascii="Calibri" w:eastAsia="Calibri" w:hAnsi="Calibri" w:cs="Calibri"/>
                <w:sz w:val="22"/>
                <w:szCs w:val="22"/>
              </w:rPr>
            </w:pPr>
          </w:p>
          <w:p w14:paraId="3E92207D" w14:textId="62624E94" w:rsidR="0FAC3D1C" w:rsidRDefault="0FAC3D1C" w:rsidP="0FAC3D1C">
            <w:pPr>
              <w:rPr>
                <w:rFonts w:ascii="Calibri" w:eastAsia="Calibri" w:hAnsi="Calibri" w:cs="Calibri"/>
                <w:color w:val="000000" w:themeColor="text1"/>
                <w:sz w:val="22"/>
                <w:szCs w:val="22"/>
              </w:rPr>
            </w:pPr>
            <w:r w:rsidRPr="0FAC3D1C">
              <w:rPr>
                <w:rFonts w:ascii="Calibri" w:eastAsia="Calibri" w:hAnsi="Calibri" w:cs="Calibri"/>
                <w:color w:val="000000" w:themeColor="text1"/>
                <w:sz w:val="22"/>
                <w:szCs w:val="22"/>
                <w:u w:val="single"/>
              </w:rPr>
              <w:t>Enfoque colectivo 6: Planificación estratégica global</w:t>
            </w:r>
          </w:p>
          <w:p w14:paraId="526B5438" w14:textId="18D30552" w:rsidR="0FAC3D1C" w:rsidRDefault="0FAC3D1C" w:rsidP="0FAC3D1C">
            <w:pPr>
              <w:rPr>
                <w:rFonts w:ascii="Calibri" w:eastAsia="Calibri" w:hAnsi="Calibri" w:cs="Calibri"/>
                <w:color w:val="000000" w:themeColor="text1"/>
                <w:sz w:val="22"/>
                <w:szCs w:val="22"/>
              </w:rPr>
            </w:pPr>
          </w:p>
          <w:p w14:paraId="0E3E98CE" w14:textId="488FFCD6" w:rsidR="0FAC3D1C" w:rsidRDefault="2F56CACB" w:rsidP="27C3B825">
            <w:pPr>
              <w:pStyle w:val="ListParagraph"/>
              <w:numPr>
                <w:ilvl w:val="0"/>
                <w:numId w:val="1"/>
              </w:numPr>
              <w:rPr>
                <w:rFonts w:ascii="Calibri" w:eastAsia="Calibri" w:hAnsi="Calibri" w:cs="Calibri"/>
                <w:sz w:val="22"/>
                <w:szCs w:val="22"/>
              </w:rPr>
            </w:pPr>
            <w:r w:rsidRPr="27C3B825">
              <w:rPr>
                <w:rFonts w:ascii="Calibri" w:eastAsia="Calibri" w:hAnsi="Calibri" w:cs="Calibri"/>
                <w:sz w:val="22"/>
                <w:szCs w:val="22"/>
              </w:rPr>
              <w:t xml:space="preserve">¿Qué historias o prácticas de tu comunidad reflejan el espíritu de comunidad, el equilibrio y el bienestar colectivo, en consonancia con el tema anual del LCIPP para 2026? </w:t>
            </w:r>
          </w:p>
          <w:p w14:paraId="4B0E92EF" w14:textId="283B9049" w:rsidR="0FAC3D1C" w:rsidRDefault="0FAC3D1C" w:rsidP="0FAC3D1C"/>
          <w:p w14:paraId="6C31E981" w14:textId="39398947" w:rsidR="0FAC3D1C" w:rsidRDefault="2F56CACB" w:rsidP="27C3B825">
            <w:pPr>
              <w:pStyle w:val="ListParagraph"/>
              <w:numPr>
                <w:ilvl w:val="0"/>
                <w:numId w:val="1"/>
              </w:numPr>
              <w:rPr>
                <w:rFonts w:ascii="Calibri" w:eastAsia="Calibri" w:hAnsi="Calibri" w:cs="Calibri"/>
                <w:sz w:val="22"/>
                <w:szCs w:val="22"/>
              </w:rPr>
            </w:pPr>
            <w:r w:rsidRPr="27C3B825">
              <w:rPr>
                <w:rFonts w:ascii="Calibri" w:eastAsia="Calibri" w:hAnsi="Calibri" w:cs="Calibri"/>
                <w:sz w:val="22"/>
                <w:szCs w:val="22"/>
              </w:rPr>
              <w:t xml:space="preserve">¿Qué prácticas de divulgación y comunicación debería adoptar el FWG para ampliar el alcance y el impacto del trabajo del LCIPP? </w:t>
            </w:r>
          </w:p>
          <w:p w14:paraId="794CD230" w14:textId="197D712B" w:rsidR="0FAC3D1C" w:rsidRDefault="0FAC3D1C" w:rsidP="0FAC3D1C"/>
          <w:p w14:paraId="523CFEBA" w14:textId="6F2281D7" w:rsidR="0FAC3D1C" w:rsidRDefault="2F56CACB" w:rsidP="27C3B825">
            <w:pPr>
              <w:pStyle w:val="ListParagraph"/>
              <w:numPr>
                <w:ilvl w:val="0"/>
                <w:numId w:val="1"/>
              </w:numPr>
              <w:rPr>
                <w:rFonts w:ascii="Calibri" w:eastAsia="Calibri" w:hAnsi="Calibri" w:cs="Calibri"/>
                <w:sz w:val="22"/>
                <w:szCs w:val="22"/>
              </w:rPr>
            </w:pPr>
            <w:r w:rsidRPr="27C3B825">
              <w:rPr>
                <w:rFonts w:ascii="Calibri" w:eastAsia="Calibri" w:hAnsi="Calibri" w:cs="Calibri"/>
                <w:sz w:val="22"/>
                <w:szCs w:val="22"/>
              </w:rPr>
              <w:t>¿Debería continuarse alguna de las actividades y resultados previstos en el Enfoque Colectivo 6 en el próximo plan de trabajo del LCIPP? ¿Cómo podrían reforzarse aún más?</w:t>
            </w:r>
          </w:p>
          <w:p w14:paraId="5BFA3456" w14:textId="76541950" w:rsidR="0FAC3D1C" w:rsidRDefault="0FAC3D1C" w:rsidP="0FAC3D1C">
            <w:pPr>
              <w:rPr>
                <w:rFonts w:ascii="Calibri" w:eastAsia="Calibri" w:hAnsi="Calibri" w:cs="Calibri"/>
                <w:sz w:val="22"/>
                <w:szCs w:val="22"/>
              </w:rPr>
            </w:pPr>
          </w:p>
        </w:tc>
      </w:tr>
      <w:tr w:rsidR="0FAC3D1C" w14:paraId="600A07D6" w14:textId="77777777" w:rsidTr="27C3B825">
        <w:trPr>
          <w:trHeight w:val="285"/>
        </w:trPr>
        <w:tc>
          <w:tcPr>
            <w:tcW w:w="4500" w:type="dxa"/>
            <w:tcBorders>
              <w:left w:val="single" w:sz="6" w:space="0" w:color="auto"/>
              <w:right w:val="single" w:sz="6" w:space="0" w:color="auto"/>
            </w:tcBorders>
            <w:tcMar>
              <w:left w:w="90" w:type="dxa"/>
              <w:right w:w="90" w:type="dxa"/>
            </w:tcMar>
          </w:tcPr>
          <w:p w14:paraId="18281C67" w14:textId="22F89DEE" w:rsidR="0FAC3D1C" w:rsidRDefault="0FAC3D1C" w:rsidP="27C3B825">
            <w:pPr>
              <w:rPr>
                <w:rFonts w:ascii="Calibri" w:eastAsia="Calibri" w:hAnsi="Calibri" w:cs="Calibri"/>
                <w:sz w:val="22"/>
                <w:szCs w:val="22"/>
              </w:rPr>
            </w:pPr>
            <w:r w:rsidRPr="27C3B825">
              <w:rPr>
                <w:rFonts w:ascii="Calibri" w:eastAsia="Calibri" w:hAnsi="Calibri" w:cs="Calibri"/>
                <w:sz w:val="22"/>
                <w:szCs w:val="22"/>
              </w:rPr>
              <w:t xml:space="preserve">Notas: </w:t>
            </w:r>
            <w:r w:rsidRPr="27C3B825">
              <w:rPr>
                <w:rFonts w:ascii="Calibri" w:eastAsia="Calibri" w:hAnsi="Calibri" w:cs="Calibri"/>
                <w:b/>
                <w:bCs/>
                <w:sz w:val="22"/>
                <w:szCs w:val="22"/>
                <w:highlight w:val="yellow"/>
              </w:rPr>
              <w:t>Enfoque colectivo 6</w:t>
            </w:r>
          </w:p>
          <w:p w14:paraId="6A1AD027" w14:textId="1FBEBE64" w:rsidR="0FAC3D1C" w:rsidRDefault="0FAC3D1C" w:rsidP="0FAC3D1C">
            <w:pPr>
              <w:rPr>
                <w:rFonts w:ascii="Calibri" w:eastAsia="Calibri" w:hAnsi="Calibri" w:cs="Calibri"/>
                <w:sz w:val="22"/>
                <w:szCs w:val="22"/>
              </w:rPr>
            </w:pPr>
          </w:p>
          <w:p w14:paraId="5C06528F" w14:textId="4541641C" w:rsidR="0FAC3D1C" w:rsidRDefault="0FAC3D1C" w:rsidP="0FAC3D1C">
            <w:pPr>
              <w:rPr>
                <w:rFonts w:ascii="Calibri" w:eastAsia="Calibri" w:hAnsi="Calibri" w:cs="Calibri"/>
                <w:sz w:val="22"/>
                <w:szCs w:val="22"/>
              </w:rPr>
            </w:pPr>
          </w:p>
          <w:p w14:paraId="7BDB2803" w14:textId="53AA724B" w:rsidR="0FAC3D1C" w:rsidRDefault="0FAC3D1C" w:rsidP="0FAC3D1C">
            <w:pPr>
              <w:rPr>
                <w:rFonts w:ascii="Calibri" w:eastAsia="Calibri" w:hAnsi="Calibri" w:cs="Calibri"/>
                <w:sz w:val="22"/>
                <w:szCs w:val="22"/>
              </w:rPr>
            </w:pPr>
          </w:p>
          <w:p w14:paraId="2DF4BA1F" w14:textId="69F2C232" w:rsidR="0FAC3D1C" w:rsidRDefault="0FAC3D1C" w:rsidP="0FAC3D1C">
            <w:pPr>
              <w:rPr>
                <w:rFonts w:ascii="Calibri" w:eastAsia="Calibri" w:hAnsi="Calibri" w:cs="Calibri"/>
                <w:sz w:val="22"/>
                <w:szCs w:val="22"/>
              </w:rPr>
            </w:pPr>
          </w:p>
          <w:p w14:paraId="52A177C8" w14:textId="49DDDEC8" w:rsidR="0FAC3D1C" w:rsidRDefault="0FAC3D1C" w:rsidP="0FAC3D1C">
            <w:pPr>
              <w:rPr>
                <w:rFonts w:ascii="Calibri" w:eastAsia="Calibri" w:hAnsi="Calibri" w:cs="Calibri"/>
                <w:sz w:val="22"/>
                <w:szCs w:val="22"/>
              </w:rPr>
            </w:pPr>
          </w:p>
          <w:p w14:paraId="2DDB097E" w14:textId="4AAC01C9" w:rsidR="0FAC3D1C" w:rsidRDefault="0FAC3D1C" w:rsidP="0FAC3D1C">
            <w:pPr>
              <w:rPr>
                <w:rFonts w:ascii="Calibri" w:eastAsia="Calibri" w:hAnsi="Calibri" w:cs="Calibri"/>
                <w:sz w:val="22"/>
                <w:szCs w:val="22"/>
              </w:rPr>
            </w:pPr>
          </w:p>
          <w:p w14:paraId="445AB2B0" w14:textId="47B1C8D5" w:rsidR="0FAC3D1C" w:rsidRDefault="0FAC3D1C" w:rsidP="0FAC3D1C">
            <w:pPr>
              <w:rPr>
                <w:rFonts w:ascii="Calibri" w:eastAsia="Calibri" w:hAnsi="Calibri" w:cs="Calibri"/>
                <w:sz w:val="22"/>
                <w:szCs w:val="22"/>
              </w:rPr>
            </w:pPr>
          </w:p>
          <w:p w14:paraId="6C62FAC0" w14:textId="57930EC2" w:rsidR="0FAC3D1C" w:rsidRDefault="0FAC3D1C" w:rsidP="0FAC3D1C">
            <w:pPr>
              <w:rPr>
                <w:rFonts w:ascii="Calibri" w:eastAsia="Calibri" w:hAnsi="Calibri" w:cs="Calibri"/>
                <w:sz w:val="22"/>
                <w:szCs w:val="22"/>
              </w:rPr>
            </w:pPr>
          </w:p>
          <w:p w14:paraId="742DEC33" w14:textId="2D778856" w:rsidR="0FAC3D1C" w:rsidRDefault="0FAC3D1C" w:rsidP="0FAC3D1C">
            <w:pPr>
              <w:rPr>
                <w:rFonts w:ascii="Calibri" w:eastAsia="Calibri" w:hAnsi="Calibri" w:cs="Calibri"/>
                <w:sz w:val="22"/>
                <w:szCs w:val="22"/>
              </w:rPr>
            </w:pPr>
          </w:p>
          <w:p w14:paraId="6F130BA5" w14:textId="154CF8B3" w:rsidR="0FAC3D1C" w:rsidRDefault="0FAC3D1C" w:rsidP="0FAC3D1C">
            <w:pPr>
              <w:rPr>
                <w:rFonts w:ascii="Calibri" w:eastAsia="Calibri" w:hAnsi="Calibri" w:cs="Calibri"/>
                <w:sz w:val="22"/>
                <w:szCs w:val="22"/>
              </w:rPr>
            </w:pPr>
          </w:p>
          <w:p w14:paraId="5599FDA4" w14:textId="7A5FDC61" w:rsidR="0FAC3D1C" w:rsidRDefault="0FAC3D1C" w:rsidP="0FAC3D1C">
            <w:pPr>
              <w:rPr>
                <w:rFonts w:ascii="Calibri" w:eastAsia="Calibri" w:hAnsi="Calibri" w:cs="Calibri"/>
                <w:sz w:val="22"/>
                <w:szCs w:val="22"/>
              </w:rPr>
            </w:pPr>
          </w:p>
          <w:p w14:paraId="66F2470E" w14:textId="3A67E2AC" w:rsidR="0FAC3D1C" w:rsidRDefault="0FAC3D1C" w:rsidP="0FAC3D1C">
            <w:pPr>
              <w:rPr>
                <w:rFonts w:ascii="Calibri" w:eastAsia="Calibri" w:hAnsi="Calibri" w:cs="Calibri"/>
                <w:sz w:val="22"/>
                <w:szCs w:val="22"/>
              </w:rPr>
            </w:pPr>
          </w:p>
          <w:p w14:paraId="7B3055A0" w14:textId="2C6D4437" w:rsidR="0FAC3D1C" w:rsidRDefault="0FAC3D1C" w:rsidP="0FAC3D1C">
            <w:pPr>
              <w:rPr>
                <w:rFonts w:ascii="Calibri" w:eastAsia="Calibri" w:hAnsi="Calibri" w:cs="Calibri"/>
                <w:sz w:val="22"/>
                <w:szCs w:val="22"/>
              </w:rPr>
            </w:pPr>
          </w:p>
        </w:tc>
        <w:tc>
          <w:tcPr>
            <w:tcW w:w="4500" w:type="dxa"/>
            <w:tcBorders>
              <w:right w:val="single" w:sz="6" w:space="0" w:color="auto"/>
            </w:tcBorders>
            <w:tcMar>
              <w:left w:w="90" w:type="dxa"/>
              <w:right w:w="90" w:type="dxa"/>
            </w:tcMar>
          </w:tcPr>
          <w:p w14:paraId="0C4F7012" w14:textId="1CEBAA7B" w:rsidR="0FAC3D1C" w:rsidRDefault="0FAC3D1C" w:rsidP="0FAC3D1C">
            <w:pPr>
              <w:rPr>
                <w:rFonts w:ascii="Calibri" w:eastAsia="Calibri" w:hAnsi="Calibri" w:cs="Calibri"/>
                <w:sz w:val="22"/>
                <w:szCs w:val="22"/>
              </w:rPr>
            </w:pPr>
            <w:r w:rsidRPr="0FAC3D1C">
              <w:rPr>
                <w:rFonts w:ascii="Calibri" w:eastAsia="Calibri" w:hAnsi="Calibri" w:cs="Calibri"/>
                <w:sz w:val="22"/>
                <w:szCs w:val="22"/>
              </w:rPr>
              <w:t>Mensajes clave para informar:</w:t>
            </w:r>
          </w:p>
          <w:p w14:paraId="0BFCCD1C" w14:textId="722D70CE" w:rsidR="0FAC3D1C" w:rsidRDefault="0FAC3D1C" w:rsidP="0FAC3D1C">
            <w:pPr>
              <w:rPr>
                <w:rFonts w:ascii="Calibri" w:eastAsia="Calibri" w:hAnsi="Calibri" w:cs="Calibri"/>
                <w:color w:val="000000" w:themeColor="text1"/>
              </w:rPr>
            </w:pPr>
          </w:p>
          <w:p w14:paraId="5C12F072" w14:textId="39D5A84F" w:rsidR="0FAC3D1C" w:rsidRDefault="0FAC3D1C" w:rsidP="0FAC3D1C">
            <w:pPr>
              <w:rPr>
                <w:rFonts w:ascii="Calibri" w:eastAsia="Calibri" w:hAnsi="Calibri" w:cs="Calibri"/>
                <w:color w:val="000000" w:themeColor="text1"/>
              </w:rPr>
            </w:pPr>
          </w:p>
          <w:p w14:paraId="169AC100" w14:textId="0EE7F5E8" w:rsidR="0FAC3D1C" w:rsidRDefault="0FAC3D1C" w:rsidP="0FAC3D1C">
            <w:pPr>
              <w:rPr>
                <w:rFonts w:ascii="Calibri" w:eastAsia="Calibri" w:hAnsi="Calibri" w:cs="Calibri"/>
                <w:color w:val="000000" w:themeColor="text1"/>
              </w:rPr>
            </w:pPr>
          </w:p>
          <w:p w14:paraId="7B761838" w14:textId="4321F1EB" w:rsidR="0FAC3D1C" w:rsidRDefault="0FAC3D1C" w:rsidP="0FAC3D1C">
            <w:pPr>
              <w:rPr>
                <w:rFonts w:ascii="Calibri" w:eastAsia="Calibri" w:hAnsi="Calibri" w:cs="Calibri"/>
                <w:color w:val="000000" w:themeColor="text1"/>
              </w:rPr>
            </w:pPr>
          </w:p>
          <w:p w14:paraId="0657D81C" w14:textId="07B132C3" w:rsidR="0FAC3D1C" w:rsidRDefault="0FAC3D1C" w:rsidP="0FAC3D1C">
            <w:pPr>
              <w:rPr>
                <w:rFonts w:ascii="Calibri" w:eastAsia="Calibri" w:hAnsi="Calibri" w:cs="Calibri"/>
                <w:color w:val="000000" w:themeColor="text1"/>
              </w:rPr>
            </w:pPr>
          </w:p>
        </w:tc>
      </w:tr>
      <w:tr w:rsidR="0FAC3D1C" w14:paraId="0BF41D80" w14:textId="77777777" w:rsidTr="27C3B825">
        <w:trPr>
          <w:trHeight w:val="285"/>
        </w:trPr>
        <w:tc>
          <w:tcPr>
            <w:tcW w:w="9000" w:type="dxa"/>
            <w:gridSpan w:val="2"/>
            <w:tcBorders>
              <w:left w:val="single" w:sz="6" w:space="0" w:color="auto"/>
              <w:right w:val="single" w:sz="6" w:space="0" w:color="auto"/>
            </w:tcBorders>
            <w:shd w:val="clear" w:color="auto" w:fill="BFBFBF" w:themeFill="background1" w:themeFillShade="BF"/>
            <w:tcMar>
              <w:left w:w="90" w:type="dxa"/>
              <w:right w:w="90" w:type="dxa"/>
            </w:tcMar>
          </w:tcPr>
          <w:p w14:paraId="08F4C461" w14:textId="2AAA908A" w:rsidR="0FAC3D1C" w:rsidRDefault="0FAC3D1C" w:rsidP="0FAC3D1C">
            <w:pPr>
              <w:widowControl w:val="0"/>
              <w:jc w:val="center"/>
              <w:rPr>
                <w:rFonts w:ascii="Calibri" w:eastAsia="Calibri" w:hAnsi="Calibri" w:cs="Calibri"/>
                <w:color w:val="000000" w:themeColor="text1"/>
                <w:sz w:val="22"/>
                <w:szCs w:val="22"/>
              </w:rPr>
            </w:pPr>
            <w:r w:rsidRPr="0FAC3D1C">
              <w:rPr>
                <w:rFonts w:ascii="Calibri" w:eastAsia="Calibri" w:hAnsi="Calibri" w:cs="Calibri"/>
                <w:b/>
                <w:bCs/>
                <w:i/>
                <w:iCs/>
                <w:color w:val="000000" w:themeColor="text1"/>
                <w:sz w:val="22"/>
                <w:szCs w:val="22"/>
                <w:lang w:val="en-GB"/>
              </w:rPr>
              <w:t>Información adicional importante compartida:</w:t>
            </w:r>
          </w:p>
          <w:p w14:paraId="1E268B67" w14:textId="2C355A55" w:rsidR="0FAC3D1C" w:rsidRDefault="0FAC3D1C" w:rsidP="0FAC3D1C">
            <w:pPr>
              <w:jc w:val="center"/>
              <w:rPr>
                <w:rFonts w:ascii="Calibri" w:eastAsia="Calibri" w:hAnsi="Calibri" w:cs="Calibri"/>
                <w:color w:val="000000" w:themeColor="text1"/>
                <w:sz w:val="22"/>
                <w:szCs w:val="22"/>
              </w:rPr>
            </w:pPr>
            <w:r w:rsidRPr="0FAC3D1C">
              <w:rPr>
                <w:rFonts w:ascii="Calibri" w:eastAsia="Calibri" w:hAnsi="Calibri" w:cs="Calibri"/>
                <w:color w:val="000000" w:themeColor="text1"/>
                <w:sz w:val="22"/>
                <w:szCs w:val="22"/>
              </w:rPr>
              <w:t>Historias de casos importantes (por ejemplo, prácticas, valores, cosmovisiones y políticas específicas relacionadas con los Pueblos Indígenas y las comunidades locales), oportunidades de colaboración, recomendaciones, desafíos, etc.</w:t>
            </w:r>
          </w:p>
        </w:tc>
      </w:tr>
      <w:tr w:rsidR="0FAC3D1C" w14:paraId="72D20082" w14:textId="77777777" w:rsidTr="27C3B825">
        <w:trPr>
          <w:trHeight w:val="285"/>
        </w:trPr>
        <w:tc>
          <w:tcPr>
            <w:tcW w:w="9000" w:type="dxa"/>
            <w:gridSpan w:val="2"/>
            <w:tcBorders>
              <w:left w:val="single" w:sz="6" w:space="0" w:color="auto"/>
              <w:bottom w:val="single" w:sz="6" w:space="0" w:color="auto"/>
              <w:right w:val="single" w:sz="6" w:space="0" w:color="auto"/>
            </w:tcBorders>
            <w:shd w:val="clear" w:color="auto" w:fill="FFFFFF" w:themeFill="background1"/>
            <w:tcMar>
              <w:left w:w="90" w:type="dxa"/>
              <w:right w:w="90" w:type="dxa"/>
            </w:tcMar>
          </w:tcPr>
          <w:p w14:paraId="7B7B171F" w14:textId="74363FA7" w:rsidR="0FAC3D1C" w:rsidRDefault="0FAC3D1C" w:rsidP="0FAC3D1C">
            <w:pPr>
              <w:rPr>
                <w:rFonts w:ascii="Calibri" w:eastAsia="Calibri" w:hAnsi="Calibri" w:cs="Calibri"/>
                <w:color w:val="000000" w:themeColor="text1"/>
                <w:sz w:val="22"/>
                <w:szCs w:val="22"/>
              </w:rPr>
            </w:pPr>
          </w:p>
          <w:p w14:paraId="629BD6BA" w14:textId="412054B1" w:rsidR="0FAC3D1C" w:rsidRDefault="0FAC3D1C" w:rsidP="0FAC3D1C">
            <w:pPr>
              <w:jc w:val="center"/>
              <w:rPr>
                <w:rFonts w:ascii="Calibri" w:eastAsia="Calibri" w:hAnsi="Calibri" w:cs="Calibri"/>
                <w:color w:val="000000" w:themeColor="text1"/>
                <w:sz w:val="22"/>
                <w:szCs w:val="22"/>
              </w:rPr>
            </w:pPr>
          </w:p>
          <w:p w14:paraId="4B821BF0" w14:textId="0FD81011" w:rsidR="0FAC3D1C" w:rsidRDefault="0FAC3D1C" w:rsidP="0FAC3D1C">
            <w:pPr>
              <w:jc w:val="center"/>
              <w:rPr>
                <w:rFonts w:ascii="Calibri" w:eastAsia="Calibri" w:hAnsi="Calibri" w:cs="Calibri"/>
                <w:color w:val="000000" w:themeColor="text1"/>
                <w:sz w:val="22"/>
                <w:szCs w:val="22"/>
              </w:rPr>
            </w:pPr>
          </w:p>
          <w:p w14:paraId="02019723" w14:textId="7BA38509" w:rsidR="0FAC3D1C" w:rsidRDefault="0FAC3D1C" w:rsidP="0FAC3D1C">
            <w:pPr>
              <w:jc w:val="center"/>
              <w:rPr>
                <w:rFonts w:ascii="Calibri" w:eastAsia="Calibri" w:hAnsi="Calibri" w:cs="Calibri"/>
                <w:color w:val="000000" w:themeColor="text1"/>
                <w:sz w:val="22"/>
                <w:szCs w:val="22"/>
              </w:rPr>
            </w:pPr>
          </w:p>
          <w:p w14:paraId="5FE62F28" w14:textId="3EAEF97B" w:rsidR="0FAC3D1C" w:rsidRDefault="0FAC3D1C" w:rsidP="0FAC3D1C">
            <w:pPr>
              <w:jc w:val="center"/>
              <w:rPr>
                <w:rFonts w:ascii="Calibri" w:eastAsia="Calibri" w:hAnsi="Calibri" w:cs="Calibri"/>
                <w:color w:val="000000" w:themeColor="text1"/>
                <w:sz w:val="22"/>
                <w:szCs w:val="22"/>
              </w:rPr>
            </w:pPr>
          </w:p>
          <w:p w14:paraId="73219761" w14:textId="382DC868" w:rsidR="0FAC3D1C" w:rsidRDefault="0FAC3D1C" w:rsidP="0FAC3D1C">
            <w:pPr>
              <w:jc w:val="center"/>
              <w:rPr>
                <w:rFonts w:ascii="Calibri" w:eastAsia="Calibri" w:hAnsi="Calibri" w:cs="Calibri"/>
                <w:color w:val="000000" w:themeColor="text1"/>
                <w:sz w:val="22"/>
                <w:szCs w:val="22"/>
              </w:rPr>
            </w:pPr>
          </w:p>
          <w:p w14:paraId="20E186A9" w14:textId="330BD3C9" w:rsidR="0FAC3D1C" w:rsidRDefault="0FAC3D1C" w:rsidP="0FAC3D1C">
            <w:pPr>
              <w:jc w:val="center"/>
              <w:rPr>
                <w:rFonts w:ascii="Calibri" w:eastAsia="Calibri" w:hAnsi="Calibri" w:cs="Calibri"/>
                <w:color w:val="000000" w:themeColor="text1"/>
                <w:sz w:val="22"/>
                <w:szCs w:val="22"/>
              </w:rPr>
            </w:pPr>
          </w:p>
        </w:tc>
      </w:tr>
    </w:tbl>
    <w:p w14:paraId="714AA95D" w14:textId="6F07D659" w:rsidR="0FAC3D1C" w:rsidRDefault="0FAC3D1C" w:rsidP="0FAC3D1C">
      <w:pPr>
        <w:rPr>
          <w:rFonts w:ascii="Calibri" w:eastAsia="Calibri" w:hAnsi="Calibri" w:cs="Calibri"/>
          <w:color w:val="000000" w:themeColor="text1"/>
          <w:sz w:val="22"/>
          <w:szCs w:val="22"/>
        </w:rPr>
      </w:pPr>
    </w:p>
    <w:p w14:paraId="6998D10B" w14:textId="39FE7D48" w:rsidR="0FAC3D1C" w:rsidRDefault="0FAC3D1C" w:rsidP="0FAC3D1C">
      <w:pPr>
        <w:tabs>
          <w:tab w:val="left" w:pos="5402"/>
        </w:tabs>
        <w:spacing w:after="0" w:line="240" w:lineRule="auto"/>
        <w:rPr>
          <w:rFonts w:ascii="Calibri" w:eastAsia="Calibri" w:hAnsi="Calibri" w:cs="Calibri"/>
          <w:color w:val="000000" w:themeColor="text1"/>
          <w:sz w:val="22"/>
          <w:szCs w:val="22"/>
        </w:rPr>
      </w:pPr>
    </w:p>
    <w:sectPr w:rsidR="0FAC3D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5ED7" w14:textId="77777777" w:rsidR="00674159" w:rsidRDefault="00674159" w:rsidP="00E8770E">
      <w:pPr>
        <w:spacing w:after="0" w:line="240" w:lineRule="auto"/>
      </w:pPr>
      <w:r>
        <w:separator/>
      </w:r>
    </w:p>
  </w:endnote>
  <w:endnote w:type="continuationSeparator" w:id="0">
    <w:p w14:paraId="57E1E62A" w14:textId="77777777" w:rsidR="00674159" w:rsidRDefault="00674159"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8CC7" w14:textId="77777777" w:rsidR="00703F4C" w:rsidRDefault="0070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32D1" w14:textId="77777777" w:rsidR="00703F4C" w:rsidRDefault="00703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045C" w14:textId="77777777" w:rsidR="00703F4C" w:rsidRDefault="00703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AB33" w14:textId="77777777" w:rsidR="00674159" w:rsidRDefault="00674159" w:rsidP="00E8770E">
      <w:pPr>
        <w:spacing w:after="0" w:line="240" w:lineRule="auto"/>
      </w:pPr>
      <w:r>
        <w:separator/>
      </w:r>
    </w:p>
  </w:footnote>
  <w:footnote w:type="continuationSeparator" w:id="0">
    <w:p w14:paraId="737F596D" w14:textId="77777777" w:rsidR="00674159" w:rsidRDefault="00674159" w:rsidP="00E8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29B8" w14:textId="6E6726A6" w:rsidR="00703F4C" w:rsidRDefault="00703F4C">
    <w:pPr>
      <w:pStyle w:val="Header"/>
    </w:pPr>
    <w:r w:rsidRPr="00022F83">
      <w:rPr>
        <w:noProof/>
      </w:rPr>
    </w:r>
    <w:r w:rsidR="00703F4C" w:rsidRPr="00022F83">
      <w:rPr>
        <w:noProof/>
      </w:rPr>
      <w:pict w14:anchorId="0642B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61859" o:spid="_x0000_s1026"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B661" w14:textId="7F077DCA" w:rsidR="00703F4C" w:rsidRDefault="00703F4C">
    <w:pPr>
      <w:pStyle w:val="Header"/>
    </w:pPr>
    <w:r w:rsidRPr="00B501E6">
      <w:rPr>
        <w:noProof/>
      </w:rPr>
    </w:r>
    <w:r w:rsidR="00703F4C" w:rsidRPr="00B501E6">
      <w:rPr>
        <w:noProof/>
      </w:rPr>
      <w:pict w14:anchorId="5D719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61860"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7EAF" w14:textId="5C3051E8" w:rsidR="00703F4C" w:rsidRDefault="00703F4C">
    <w:pPr>
      <w:pStyle w:val="Header"/>
    </w:pPr>
    <w:r w:rsidRPr="00EF5E0B">
      <w:rPr>
        <w:noProof/>
      </w:rPr>
    </w:r>
    <w:r w:rsidR="00703F4C" w:rsidRPr="00EF5E0B">
      <w:rPr>
        <w:noProof/>
      </w:rPr>
      <w:pict w14:anchorId="44C31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61858" o:spid="_x0000_s1026"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093625B8"/>
    <w:multiLevelType w:val="hybridMultilevel"/>
    <w:tmpl w:val="71CACB06"/>
    <w:lvl w:ilvl="0" w:tplc="56600088">
      <w:start w:val="1"/>
      <w:numFmt w:val="decimal"/>
      <w:lvlText w:val="%1."/>
      <w:lvlJc w:val="left"/>
      <w:pPr>
        <w:ind w:left="720" w:hanging="360"/>
      </w:pPr>
      <w:rPr>
        <w:rFonts w:ascii="Calibri" w:hAnsi="Calibri" w:hint="default"/>
      </w:rPr>
    </w:lvl>
    <w:lvl w:ilvl="1" w:tplc="BF768CA0">
      <w:start w:val="1"/>
      <w:numFmt w:val="lowerLetter"/>
      <w:lvlText w:val="%2."/>
      <w:lvlJc w:val="left"/>
      <w:pPr>
        <w:ind w:left="1440" w:hanging="360"/>
      </w:pPr>
    </w:lvl>
    <w:lvl w:ilvl="2" w:tplc="422E5A82">
      <w:start w:val="1"/>
      <w:numFmt w:val="lowerRoman"/>
      <w:lvlText w:val="%3."/>
      <w:lvlJc w:val="right"/>
      <w:pPr>
        <w:ind w:left="2160" w:hanging="180"/>
      </w:pPr>
    </w:lvl>
    <w:lvl w:ilvl="3" w:tplc="85908D9A">
      <w:start w:val="1"/>
      <w:numFmt w:val="decimal"/>
      <w:lvlText w:val="%4."/>
      <w:lvlJc w:val="left"/>
      <w:pPr>
        <w:ind w:left="2880" w:hanging="360"/>
      </w:pPr>
    </w:lvl>
    <w:lvl w:ilvl="4" w:tplc="B1A81CD2">
      <w:start w:val="1"/>
      <w:numFmt w:val="lowerLetter"/>
      <w:lvlText w:val="%5."/>
      <w:lvlJc w:val="left"/>
      <w:pPr>
        <w:ind w:left="3600" w:hanging="360"/>
      </w:pPr>
    </w:lvl>
    <w:lvl w:ilvl="5" w:tplc="011E3420">
      <w:start w:val="1"/>
      <w:numFmt w:val="lowerRoman"/>
      <w:lvlText w:val="%6."/>
      <w:lvlJc w:val="right"/>
      <w:pPr>
        <w:ind w:left="4320" w:hanging="180"/>
      </w:pPr>
    </w:lvl>
    <w:lvl w:ilvl="6" w:tplc="092053B0">
      <w:start w:val="1"/>
      <w:numFmt w:val="decimal"/>
      <w:lvlText w:val="%7."/>
      <w:lvlJc w:val="left"/>
      <w:pPr>
        <w:ind w:left="5040" w:hanging="360"/>
      </w:pPr>
    </w:lvl>
    <w:lvl w:ilvl="7" w:tplc="0A3E704A">
      <w:start w:val="1"/>
      <w:numFmt w:val="lowerLetter"/>
      <w:lvlText w:val="%8."/>
      <w:lvlJc w:val="left"/>
      <w:pPr>
        <w:ind w:left="5760" w:hanging="360"/>
      </w:pPr>
    </w:lvl>
    <w:lvl w:ilvl="8" w:tplc="24B0C9B2">
      <w:start w:val="1"/>
      <w:numFmt w:val="lowerRoman"/>
      <w:lvlText w:val="%9."/>
      <w:lvlJc w:val="right"/>
      <w:pPr>
        <w:ind w:left="6480" w:hanging="180"/>
      </w:pPr>
    </w:lvl>
  </w:abstractNum>
  <w:abstractNum w:abstractNumId="2"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5"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6" w15:restartNumberingAfterBreak="0">
    <w:nsid w:val="53608F8A"/>
    <w:multiLevelType w:val="hybridMultilevel"/>
    <w:tmpl w:val="604464A2"/>
    <w:lvl w:ilvl="0" w:tplc="0B703344">
      <w:start w:val="1"/>
      <w:numFmt w:val="decimal"/>
      <w:lvlText w:val="%1."/>
      <w:lvlJc w:val="left"/>
      <w:pPr>
        <w:ind w:left="720" w:hanging="360"/>
      </w:pPr>
    </w:lvl>
    <w:lvl w:ilvl="1" w:tplc="12EE84A0">
      <w:start w:val="1"/>
      <w:numFmt w:val="lowerLetter"/>
      <w:lvlText w:val="%2."/>
      <w:lvlJc w:val="left"/>
      <w:pPr>
        <w:ind w:left="1440" w:hanging="360"/>
      </w:pPr>
    </w:lvl>
    <w:lvl w:ilvl="2" w:tplc="5B986824">
      <w:start w:val="1"/>
      <w:numFmt w:val="lowerRoman"/>
      <w:lvlText w:val="%3."/>
      <w:lvlJc w:val="right"/>
      <w:pPr>
        <w:ind w:left="2160" w:hanging="180"/>
      </w:pPr>
    </w:lvl>
    <w:lvl w:ilvl="3" w:tplc="A00C786E">
      <w:start w:val="1"/>
      <w:numFmt w:val="decimal"/>
      <w:lvlText w:val="%4."/>
      <w:lvlJc w:val="left"/>
      <w:pPr>
        <w:ind w:left="2880" w:hanging="360"/>
      </w:pPr>
    </w:lvl>
    <w:lvl w:ilvl="4" w:tplc="76202DE8">
      <w:start w:val="1"/>
      <w:numFmt w:val="lowerLetter"/>
      <w:lvlText w:val="%5."/>
      <w:lvlJc w:val="left"/>
      <w:pPr>
        <w:ind w:left="3600" w:hanging="360"/>
      </w:pPr>
    </w:lvl>
    <w:lvl w:ilvl="5" w:tplc="A8F44D88">
      <w:start w:val="1"/>
      <w:numFmt w:val="lowerRoman"/>
      <w:lvlText w:val="%6."/>
      <w:lvlJc w:val="right"/>
      <w:pPr>
        <w:ind w:left="4320" w:hanging="180"/>
      </w:pPr>
    </w:lvl>
    <w:lvl w:ilvl="6" w:tplc="BB623252">
      <w:start w:val="1"/>
      <w:numFmt w:val="decimal"/>
      <w:lvlText w:val="%7."/>
      <w:lvlJc w:val="left"/>
      <w:pPr>
        <w:ind w:left="5040" w:hanging="360"/>
      </w:pPr>
    </w:lvl>
    <w:lvl w:ilvl="7" w:tplc="D96A5C38">
      <w:start w:val="1"/>
      <w:numFmt w:val="lowerLetter"/>
      <w:lvlText w:val="%8."/>
      <w:lvlJc w:val="left"/>
      <w:pPr>
        <w:ind w:left="5760" w:hanging="360"/>
      </w:pPr>
    </w:lvl>
    <w:lvl w:ilvl="8" w:tplc="54B4D6DA">
      <w:start w:val="1"/>
      <w:numFmt w:val="lowerRoman"/>
      <w:lvlText w:val="%9."/>
      <w:lvlJc w:val="right"/>
      <w:pPr>
        <w:ind w:left="6480" w:hanging="180"/>
      </w:pPr>
    </w:lvl>
  </w:abstractNum>
  <w:abstractNum w:abstractNumId="7"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abstractNum w:abstractNumId="10" w15:restartNumberingAfterBreak="0">
    <w:nsid w:val="69772C18"/>
    <w:multiLevelType w:val="hybridMultilevel"/>
    <w:tmpl w:val="48ECF3B8"/>
    <w:lvl w:ilvl="0" w:tplc="A28C4610">
      <w:start w:val="1"/>
      <w:numFmt w:val="decimal"/>
      <w:lvlText w:val="%1."/>
      <w:lvlJc w:val="left"/>
      <w:pPr>
        <w:ind w:left="720" w:hanging="360"/>
      </w:pPr>
    </w:lvl>
    <w:lvl w:ilvl="1" w:tplc="5EC6455A">
      <w:start w:val="1"/>
      <w:numFmt w:val="lowerLetter"/>
      <w:lvlText w:val="%2."/>
      <w:lvlJc w:val="left"/>
      <w:pPr>
        <w:ind w:left="1440" w:hanging="360"/>
      </w:pPr>
    </w:lvl>
    <w:lvl w:ilvl="2" w:tplc="DE6ED8AA">
      <w:start w:val="1"/>
      <w:numFmt w:val="lowerRoman"/>
      <w:lvlText w:val="%3."/>
      <w:lvlJc w:val="right"/>
      <w:pPr>
        <w:ind w:left="2160" w:hanging="180"/>
      </w:pPr>
    </w:lvl>
    <w:lvl w:ilvl="3" w:tplc="9550B746">
      <w:start w:val="1"/>
      <w:numFmt w:val="decimal"/>
      <w:lvlText w:val="%4."/>
      <w:lvlJc w:val="left"/>
      <w:pPr>
        <w:ind w:left="2880" w:hanging="360"/>
      </w:pPr>
    </w:lvl>
    <w:lvl w:ilvl="4" w:tplc="9CF01E88">
      <w:start w:val="1"/>
      <w:numFmt w:val="lowerLetter"/>
      <w:lvlText w:val="%5."/>
      <w:lvlJc w:val="left"/>
      <w:pPr>
        <w:ind w:left="3600" w:hanging="360"/>
      </w:pPr>
    </w:lvl>
    <w:lvl w:ilvl="5" w:tplc="B0789274">
      <w:start w:val="1"/>
      <w:numFmt w:val="lowerRoman"/>
      <w:lvlText w:val="%6."/>
      <w:lvlJc w:val="right"/>
      <w:pPr>
        <w:ind w:left="4320" w:hanging="180"/>
      </w:pPr>
    </w:lvl>
    <w:lvl w:ilvl="6" w:tplc="17E89C62">
      <w:start w:val="1"/>
      <w:numFmt w:val="decimal"/>
      <w:lvlText w:val="%7."/>
      <w:lvlJc w:val="left"/>
      <w:pPr>
        <w:ind w:left="5040" w:hanging="360"/>
      </w:pPr>
    </w:lvl>
    <w:lvl w:ilvl="7" w:tplc="C57E23CC">
      <w:start w:val="1"/>
      <w:numFmt w:val="lowerLetter"/>
      <w:lvlText w:val="%8."/>
      <w:lvlJc w:val="left"/>
      <w:pPr>
        <w:ind w:left="5760" w:hanging="360"/>
      </w:pPr>
    </w:lvl>
    <w:lvl w:ilvl="8" w:tplc="C06445C2">
      <w:start w:val="1"/>
      <w:numFmt w:val="lowerRoman"/>
      <w:lvlText w:val="%9."/>
      <w:lvlJc w:val="right"/>
      <w:pPr>
        <w:ind w:left="6480" w:hanging="180"/>
      </w:pPr>
    </w:lvl>
  </w:abstractNum>
  <w:num w:numId="1" w16cid:durableId="1995986497">
    <w:abstractNumId w:val="6"/>
  </w:num>
  <w:num w:numId="2" w16cid:durableId="1826043361">
    <w:abstractNumId w:val="10"/>
  </w:num>
  <w:num w:numId="3" w16cid:durableId="1389064507">
    <w:abstractNumId w:val="1"/>
  </w:num>
  <w:num w:numId="4" w16cid:durableId="1694838286">
    <w:abstractNumId w:val="4"/>
  </w:num>
  <w:num w:numId="5" w16cid:durableId="410081641">
    <w:abstractNumId w:val="9"/>
  </w:num>
  <w:num w:numId="6" w16cid:durableId="1550385321">
    <w:abstractNumId w:val="0"/>
  </w:num>
  <w:num w:numId="7" w16cid:durableId="815150107">
    <w:abstractNumId w:val="5"/>
  </w:num>
  <w:num w:numId="8" w16cid:durableId="944771457">
    <w:abstractNumId w:val="7"/>
  </w:num>
  <w:num w:numId="9" w16cid:durableId="1145658634">
    <w:abstractNumId w:val="2"/>
  </w:num>
  <w:num w:numId="10" w16cid:durableId="1314288241">
    <w:abstractNumId w:val="8"/>
  </w:num>
  <w:num w:numId="11" w16cid:durableId="1442082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674159"/>
    <w:rsid w:val="00703F4C"/>
    <w:rsid w:val="007B65B1"/>
    <w:rsid w:val="00AE1501"/>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CF19A98"/>
    <w:rsid w:val="0D96E141"/>
    <w:rsid w:val="0E5C4B23"/>
    <w:rsid w:val="0E69FF2A"/>
    <w:rsid w:val="0F061510"/>
    <w:rsid w:val="0F9B21F9"/>
    <w:rsid w:val="0FAC3D1C"/>
    <w:rsid w:val="0FB115E4"/>
    <w:rsid w:val="100C31ED"/>
    <w:rsid w:val="1030EC6F"/>
    <w:rsid w:val="1033F920"/>
    <w:rsid w:val="10DBA67A"/>
    <w:rsid w:val="10EACE6A"/>
    <w:rsid w:val="119F8A34"/>
    <w:rsid w:val="11F35F98"/>
    <w:rsid w:val="13DCB5B1"/>
    <w:rsid w:val="13FC2D99"/>
    <w:rsid w:val="14106993"/>
    <w:rsid w:val="15ACA41B"/>
    <w:rsid w:val="16749828"/>
    <w:rsid w:val="167DFE1F"/>
    <w:rsid w:val="16DDF3CB"/>
    <w:rsid w:val="1797EAF0"/>
    <w:rsid w:val="181E00E4"/>
    <w:rsid w:val="1A958B90"/>
    <w:rsid w:val="1BAEF82B"/>
    <w:rsid w:val="1BF42667"/>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926FD4"/>
    <w:rsid w:val="260B64FF"/>
    <w:rsid w:val="267D8E04"/>
    <w:rsid w:val="27C3B825"/>
    <w:rsid w:val="27C60384"/>
    <w:rsid w:val="283E1589"/>
    <w:rsid w:val="2855F80F"/>
    <w:rsid w:val="2949F11A"/>
    <w:rsid w:val="29D9FBC7"/>
    <w:rsid w:val="2A638A97"/>
    <w:rsid w:val="2B88BA34"/>
    <w:rsid w:val="2C55D764"/>
    <w:rsid w:val="2D639D69"/>
    <w:rsid w:val="2D7C949F"/>
    <w:rsid w:val="2D90C264"/>
    <w:rsid w:val="2F320534"/>
    <w:rsid w:val="2F56CACB"/>
    <w:rsid w:val="2FB92741"/>
    <w:rsid w:val="30AE5F0C"/>
    <w:rsid w:val="3102A873"/>
    <w:rsid w:val="3195D8B0"/>
    <w:rsid w:val="31BE801D"/>
    <w:rsid w:val="3218931D"/>
    <w:rsid w:val="324E8067"/>
    <w:rsid w:val="3407CEF4"/>
    <w:rsid w:val="3438D40E"/>
    <w:rsid w:val="34629DEA"/>
    <w:rsid w:val="34CF0193"/>
    <w:rsid w:val="353C5315"/>
    <w:rsid w:val="369E9ACC"/>
    <w:rsid w:val="380280F8"/>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530C408"/>
    <w:rsid w:val="45EAB841"/>
    <w:rsid w:val="46389965"/>
    <w:rsid w:val="468CBCDE"/>
    <w:rsid w:val="46FCEC83"/>
    <w:rsid w:val="4757D2EB"/>
    <w:rsid w:val="48460247"/>
    <w:rsid w:val="499A2F52"/>
    <w:rsid w:val="49A9FD0B"/>
    <w:rsid w:val="4AC443AF"/>
    <w:rsid w:val="4BA11FA4"/>
    <w:rsid w:val="4BCF8F27"/>
    <w:rsid w:val="4D32F7AE"/>
    <w:rsid w:val="4D453469"/>
    <w:rsid w:val="4EAE2CCC"/>
    <w:rsid w:val="4F6B8AC9"/>
    <w:rsid w:val="519527AF"/>
    <w:rsid w:val="52686D19"/>
    <w:rsid w:val="52728610"/>
    <w:rsid w:val="52B0F704"/>
    <w:rsid w:val="52FC6581"/>
    <w:rsid w:val="531B4095"/>
    <w:rsid w:val="5363A6F5"/>
    <w:rsid w:val="54306EF5"/>
    <w:rsid w:val="54A46CAC"/>
    <w:rsid w:val="54DB2F34"/>
    <w:rsid w:val="5521AB01"/>
    <w:rsid w:val="5545D2C2"/>
    <w:rsid w:val="557548A1"/>
    <w:rsid w:val="56711F2C"/>
    <w:rsid w:val="56EC2D27"/>
    <w:rsid w:val="56EFFF47"/>
    <w:rsid w:val="59C62F89"/>
    <w:rsid w:val="5A97A40D"/>
    <w:rsid w:val="5AF4B7B0"/>
    <w:rsid w:val="5B156DBB"/>
    <w:rsid w:val="5C2BEFE4"/>
    <w:rsid w:val="5C76A410"/>
    <w:rsid w:val="5D22EA57"/>
    <w:rsid w:val="5D321432"/>
    <w:rsid w:val="5D4EF6F8"/>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37FB64C"/>
    <w:rsid w:val="7571EF55"/>
    <w:rsid w:val="761BDADE"/>
    <w:rsid w:val="7625C9DC"/>
    <w:rsid w:val="7778C040"/>
    <w:rsid w:val="77C00DFC"/>
    <w:rsid w:val="77C483DE"/>
    <w:rsid w:val="7875EDB6"/>
    <w:rsid w:val="78D99F45"/>
    <w:rsid w:val="78E0D81C"/>
    <w:rsid w:val="7906B4C0"/>
    <w:rsid w:val="791CE681"/>
    <w:rsid w:val="79325022"/>
    <w:rsid w:val="795797C1"/>
    <w:rsid w:val="7A5A042A"/>
    <w:rsid w:val="7B2562A4"/>
    <w:rsid w:val="7CA4DBC0"/>
    <w:rsid w:val="7CABAE9A"/>
    <w:rsid w:val="7D845445"/>
    <w:rsid w:val="7DCC3C24"/>
    <w:rsid w:val="7DE05F7C"/>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441ebde5b9e3d16aa99d9908d0dbf004">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352adc415c599429645df7ef9ab5c94"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80A3F70B-D6B5-47C1-8532-A6E7A56D2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06e0a-10ec-4166-b6be-f571e59f2ad8"/>
    <ds:schemaRef ds:uri="1829e0bb-752b-41d1-afe6-cd432e54c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 ds:uri="66d06e0a-10ec-4166-b6be-f571e59f2ad8"/>
    <ds:schemaRef ds:uri="1829e0bb-752b-41d1-afe6-cd432e54ce84"/>
  </ds:schemaRefs>
</ds:datastoreItem>
</file>

<file path=customXml/itemProps3.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4.xml><?xml version="1.0" encoding="utf-8"?>
<ds:datastoreItem xmlns:ds="http://schemas.openxmlformats.org/officeDocument/2006/customXml" ds:itemID="{0F177AC0-9385-4EAD-8893-51DB28391E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docId:7B4DDE49EE31B589D2B9BEBA8F98290D</cp:keywords>
  <dc:description/>
  <cp:lastModifiedBy>Caitlin Grady</cp:lastModifiedBy>
  <cp:revision>8</cp:revision>
  <dcterms:created xsi:type="dcterms:W3CDTF">2025-06-10T03:09:00Z</dcterms:created>
  <dcterms:modified xsi:type="dcterms:W3CDTF">2026-06-02T19:04:00Z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