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DBE3" w14:textId="77777777" w:rsidR="00922AD7" w:rsidRDefault="00922AD7" w:rsidP="5521AB01">
      <w:pPr>
        <w:pStyle w:val="NoSpacing"/>
        <w:jc w:val="center"/>
        <w:rPr>
          <w:rFonts w:ascii="Calibri" w:eastAsia="Calibri" w:hAnsi="Calibri" w:cs="Calibri"/>
          <w:b/>
          <w:bCs/>
          <w:color w:val="000000" w:themeColor="text1"/>
          <w:sz w:val="22"/>
          <w:szCs w:val="22"/>
          <w:u w:val="single"/>
          <w:lang w:val="fr-FR"/>
        </w:rPr>
      </w:pPr>
      <w:bookmarkStart w:id="0" w:name="_Hlk213569450"/>
      <w:bookmarkStart w:id="1" w:name="_Hlk213570280"/>
      <w:r w:rsidRPr="00922AD7">
        <w:rPr>
          <w:rFonts w:ascii="Calibri" w:eastAsia="Calibri" w:hAnsi="Calibri" w:cs="Calibri"/>
          <w:b/>
          <w:bCs/>
          <w:color w:val="000000" w:themeColor="text1"/>
          <w:sz w:val="22"/>
          <w:szCs w:val="22"/>
          <w:u w:val="single"/>
          <w:lang w:val="fr-FR"/>
        </w:rPr>
        <w:t>Table ronde annuelle sur la septième génération du LCIPP</w:t>
      </w:r>
    </w:p>
    <w:p w14:paraId="7082E605" w14:textId="6A367D36" w:rsidR="00F144F2" w:rsidRDefault="00E974B8" w:rsidP="00F144F2">
      <w:pPr>
        <w:pStyle w:val="NoSpacing"/>
        <w:jc w:val="center"/>
        <w:rPr>
          <w:rFonts w:ascii="Calibri" w:eastAsia="Calibri" w:hAnsi="Calibri" w:cs="Calibri"/>
          <w:b/>
          <w:bCs/>
          <w:color w:val="000000" w:themeColor="text1"/>
          <w:sz w:val="22"/>
          <w:szCs w:val="22"/>
          <w:u w:val="single"/>
          <w:lang w:val="fr-FR"/>
        </w:rPr>
      </w:pPr>
      <w:r w:rsidRPr="00E974B8">
        <w:rPr>
          <w:rFonts w:ascii="Calibri" w:eastAsia="Calibri" w:hAnsi="Calibri" w:cs="Calibri"/>
          <w:b/>
          <w:bCs/>
          <w:color w:val="000000" w:themeColor="text1"/>
          <w:sz w:val="22"/>
          <w:szCs w:val="22"/>
          <w:u w:val="single"/>
          <w:lang w:val="fr-FR"/>
        </w:rPr>
        <w:t>Atelier 1 : Notes des discussions en petits groupes</w:t>
      </w:r>
    </w:p>
    <w:p w14:paraId="3A22E26C" w14:textId="698CC784" w:rsidR="00AE1501" w:rsidRDefault="00E974B8" w:rsidP="5521AB01">
      <w:pPr>
        <w:pStyle w:val="NoSpacing"/>
        <w:jc w:val="center"/>
        <w:rPr>
          <w:rFonts w:ascii="Calibri" w:eastAsia="Calibri" w:hAnsi="Calibri" w:cs="Calibri"/>
          <w:color w:val="000000" w:themeColor="text1"/>
          <w:sz w:val="22"/>
          <w:szCs w:val="22"/>
        </w:rPr>
      </w:pPr>
      <w:r w:rsidRPr="00E974B8">
        <w:rPr>
          <w:rFonts w:ascii="Calibri" w:eastAsia="Calibri" w:hAnsi="Calibri" w:cs="Calibri"/>
          <w:color w:val="000000" w:themeColor="text1"/>
          <w:sz w:val="22"/>
          <w:szCs w:val="22"/>
        </w:rPr>
        <w:t xml:space="preserve">12 </w:t>
      </w:r>
      <w:proofErr w:type="spellStart"/>
      <w:r w:rsidRPr="00E974B8">
        <w:rPr>
          <w:rFonts w:ascii="Calibri" w:eastAsia="Calibri" w:hAnsi="Calibri" w:cs="Calibri"/>
          <w:color w:val="000000" w:themeColor="text1"/>
          <w:sz w:val="22"/>
          <w:szCs w:val="22"/>
        </w:rPr>
        <w:t>novembre</w:t>
      </w:r>
      <w:proofErr w:type="spellEnd"/>
      <w:r w:rsidRPr="00E974B8">
        <w:rPr>
          <w:rFonts w:ascii="Calibri" w:eastAsia="Calibri" w:hAnsi="Calibri" w:cs="Calibri"/>
          <w:color w:val="000000" w:themeColor="text1"/>
          <w:sz w:val="22"/>
          <w:szCs w:val="22"/>
        </w:rPr>
        <w:t xml:space="preserve"> 2025</w:t>
      </w:r>
    </w:p>
    <w:p w14:paraId="7B5CF226" w14:textId="77777777" w:rsidR="003B0C46" w:rsidRDefault="003B0C46"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1ACEB26">
        <w:trPr>
          <w:trHeight w:val="300"/>
        </w:trPr>
        <w:tc>
          <w:tcPr>
            <w:tcW w:w="9000" w:type="dxa"/>
            <w:tcMar>
              <w:left w:w="105" w:type="dxa"/>
              <w:right w:w="105" w:type="dxa"/>
            </w:tcMar>
          </w:tcPr>
          <w:p w14:paraId="70FB297F" w14:textId="1B978B1F" w:rsidR="00AE1501" w:rsidRDefault="00E974B8" w:rsidP="004D2F6E">
            <w:pPr>
              <w:rPr>
                <w:rFonts w:ascii="Calibri" w:eastAsia="Calibri" w:hAnsi="Calibri" w:cs="Calibri"/>
                <w:sz w:val="22"/>
                <w:szCs w:val="22"/>
              </w:rPr>
            </w:pPr>
            <w:r w:rsidRPr="00E974B8">
              <w:rPr>
                <w:rFonts w:ascii="Calibri" w:eastAsia="Calibri" w:hAnsi="Calibri" w:cs="Calibri"/>
                <w:b/>
                <w:bCs/>
                <w:sz w:val="22"/>
                <w:szCs w:val="22"/>
              </w:rPr>
              <w:t xml:space="preserve">Nom du </w:t>
            </w:r>
            <w:proofErr w:type="spellStart"/>
            <w:r w:rsidRPr="00E974B8">
              <w:rPr>
                <w:rFonts w:ascii="Calibri" w:eastAsia="Calibri" w:hAnsi="Calibri" w:cs="Calibri"/>
                <w:b/>
                <w:bCs/>
                <w:sz w:val="22"/>
                <w:szCs w:val="22"/>
              </w:rPr>
              <w:t>groupe</w:t>
            </w:r>
            <w:proofErr w:type="spellEnd"/>
            <w:r w:rsidRPr="00E974B8">
              <w:rPr>
                <w:rFonts w:ascii="Calibri" w:eastAsia="Calibri" w:hAnsi="Calibri" w:cs="Calibri"/>
                <w:b/>
                <w:bCs/>
                <w:sz w:val="22"/>
                <w:szCs w:val="22"/>
              </w:rPr>
              <w:t>:</w:t>
            </w:r>
          </w:p>
        </w:tc>
      </w:tr>
      <w:tr w:rsidR="00AE1501" w14:paraId="330196CD" w14:textId="77777777" w:rsidTr="01ACEB26">
        <w:trPr>
          <w:trHeight w:val="300"/>
        </w:trPr>
        <w:tc>
          <w:tcPr>
            <w:tcW w:w="9000" w:type="dxa"/>
            <w:tcMar>
              <w:left w:w="105" w:type="dxa"/>
              <w:right w:w="105" w:type="dxa"/>
            </w:tcMar>
          </w:tcPr>
          <w:p w14:paraId="6F9E9D33" w14:textId="7510E8BC" w:rsidR="00AE1501" w:rsidRDefault="00663B8D" w:rsidP="004D2F6E">
            <w:pPr>
              <w:rPr>
                <w:rFonts w:ascii="Calibri" w:eastAsia="Calibri" w:hAnsi="Calibri" w:cs="Calibri"/>
                <w:sz w:val="22"/>
                <w:szCs w:val="22"/>
              </w:rPr>
            </w:pPr>
            <w:proofErr w:type="spellStart"/>
            <w:r w:rsidRPr="00663B8D">
              <w:rPr>
                <w:rFonts w:ascii="Calibri" w:eastAsia="Calibri" w:hAnsi="Calibri" w:cs="Calibri"/>
                <w:sz w:val="22"/>
                <w:szCs w:val="22"/>
              </w:rPr>
              <w:t>Modérateurs</w:t>
            </w:r>
            <w:proofErr w:type="spellEnd"/>
            <w:r w:rsidRPr="00663B8D">
              <w:rPr>
                <w:rFonts w:ascii="Calibri" w:eastAsia="Calibri" w:hAnsi="Calibri" w:cs="Calibri"/>
                <w:sz w:val="22"/>
                <w:szCs w:val="22"/>
              </w:rPr>
              <w:t>:</w:t>
            </w:r>
          </w:p>
        </w:tc>
      </w:tr>
      <w:tr w:rsidR="00AE1501" w14:paraId="14C65107" w14:textId="77777777" w:rsidTr="01ACEB26">
        <w:trPr>
          <w:trHeight w:val="300"/>
        </w:trPr>
        <w:tc>
          <w:tcPr>
            <w:tcW w:w="9000" w:type="dxa"/>
            <w:tcMar>
              <w:left w:w="105" w:type="dxa"/>
              <w:right w:w="105" w:type="dxa"/>
            </w:tcMar>
          </w:tcPr>
          <w:p w14:paraId="5F031841" w14:textId="7643E9A4" w:rsidR="00AE1501" w:rsidRDefault="00663B8D" w:rsidP="004D2F6E">
            <w:pPr>
              <w:rPr>
                <w:rFonts w:ascii="Calibri" w:eastAsia="Calibri" w:hAnsi="Calibri" w:cs="Calibri"/>
                <w:sz w:val="22"/>
                <w:szCs w:val="22"/>
              </w:rPr>
            </w:pPr>
            <w:proofErr w:type="spellStart"/>
            <w:r w:rsidRPr="00663B8D">
              <w:rPr>
                <w:rFonts w:ascii="Calibri" w:eastAsia="Calibri" w:hAnsi="Calibri" w:cs="Calibri"/>
                <w:sz w:val="22"/>
                <w:szCs w:val="22"/>
              </w:rPr>
              <w:t>Prise</w:t>
            </w:r>
            <w:proofErr w:type="spellEnd"/>
            <w:r w:rsidRPr="00663B8D">
              <w:rPr>
                <w:rFonts w:ascii="Calibri" w:eastAsia="Calibri" w:hAnsi="Calibri" w:cs="Calibri"/>
                <w:sz w:val="22"/>
                <w:szCs w:val="22"/>
              </w:rPr>
              <w:t xml:space="preserve"> de notes:</w:t>
            </w:r>
          </w:p>
        </w:tc>
      </w:tr>
    </w:tbl>
    <w:p w14:paraId="65441689" w14:textId="0D38CB56" w:rsidR="007B65B1" w:rsidRDefault="007B65B1" w:rsidP="5521AB01">
      <w:pPr>
        <w:pStyle w:val="NoSpacing"/>
        <w:rPr>
          <w:rFonts w:ascii="Calibri" w:eastAsia="Calibri" w:hAnsi="Calibri" w:cs="Calibri"/>
          <w:color w:val="000000" w:themeColor="text1"/>
          <w:sz w:val="22"/>
          <w:szCs w:val="22"/>
        </w:rPr>
      </w:pPr>
    </w:p>
    <w:p w14:paraId="3DA984EF" w14:textId="77777777" w:rsidR="00347C7E" w:rsidRDefault="00347C7E" w:rsidP="380280F8">
      <w:pPr>
        <w:spacing w:after="0" w:line="240" w:lineRule="auto"/>
        <w:rPr>
          <w:rFonts w:ascii="Calibri" w:eastAsia="Calibri" w:hAnsi="Calibri" w:cs="Calibri"/>
          <w:b/>
          <w:bCs/>
          <w:i/>
          <w:iCs/>
          <w:color w:val="000000" w:themeColor="text1"/>
          <w:sz w:val="22"/>
          <w:szCs w:val="22"/>
        </w:rPr>
      </w:pPr>
      <w:proofErr w:type="spellStart"/>
      <w:r w:rsidRPr="00347C7E">
        <w:rPr>
          <w:rFonts w:ascii="Calibri" w:eastAsia="Calibri" w:hAnsi="Calibri" w:cs="Calibri"/>
          <w:b/>
          <w:bCs/>
          <w:i/>
          <w:iCs/>
          <w:color w:val="000000" w:themeColor="text1"/>
          <w:sz w:val="22"/>
          <w:szCs w:val="22"/>
        </w:rPr>
        <w:t>Contexte</w:t>
      </w:r>
      <w:proofErr w:type="spellEnd"/>
    </w:p>
    <w:p w14:paraId="37516DD1" w14:textId="40C48F70" w:rsidR="4D08F81C" w:rsidRPr="00C1169E" w:rsidRDefault="00C1169E" w:rsidP="4D08F81C">
      <w:pPr>
        <w:spacing w:after="0" w:line="240" w:lineRule="auto"/>
        <w:rPr>
          <w:rFonts w:ascii="Calibri" w:eastAsia="Calibri" w:hAnsi="Calibri" w:cs="Calibri"/>
          <w:color w:val="000000" w:themeColor="text1"/>
          <w:sz w:val="22"/>
          <w:szCs w:val="22"/>
          <w:lang w:val="fr-FR"/>
        </w:rPr>
      </w:pPr>
      <w:r w:rsidRPr="00C1169E">
        <w:rPr>
          <w:rFonts w:ascii="Calibri" w:eastAsia="Calibri" w:hAnsi="Calibri" w:cs="Calibri"/>
          <w:color w:val="000000" w:themeColor="text1"/>
          <w:sz w:val="22"/>
          <w:szCs w:val="22"/>
          <w:lang w:val="fr-FR"/>
        </w:rPr>
        <w:t>La table ronde annuelle sur la septième génération s’appuie sur le principe de la préservation du bien-être de la septième génération et de la valorisation des perspectives intergénérationnelles. Les résultats, notamment les rapports de synthèse, les recommandations et les études de cas, contribuent à enrichir le processus de la CCNUCC en amplifiant les voix des jeunes autochtones et des jeunes issus des communautés locales, tout en renforçant les engagements intergénérationnels et mondiaux en faveur de l’action climatique et de la restauration de la nature.</w:t>
      </w:r>
    </w:p>
    <w:p w14:paraId="085EADCE" w14:textId="77777777" w:rsidR="00C1169E" w:rsidRPr="00C1169E" w:rsidRDefault="00C1169E" w:rsidP="4D08F81C">
      <w:pPr>
        <w:spacing w:after="0" w:line="240" w:lineRule="auto"/>
        <w:rPr>
          <w:rFonts w:ascii="Calibri" w:eastAsia="Calibri" w:hAnsi="Calibri" w:cs="Calibri"/>
          <w:color w:val="000000" w:themeColor="text1"/>
          <w:sz w:val="22"/>
          <w:szCs w:val="22"/>
          <w:lang w:val="fr-FR"/>
        </w:rPr>
      </w:pPr>
    </w:p>
    <w:tbl>
      <w:tblPr>
        <w:tblStyle w:val="TableGrid"/>
        <w:tblW w:w="90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4470"/>
      </w:tblGrid>
      <w:tr w:rsidR="00AE1501" w:rsidRPr="00F144F2" w14:paraId="136DBB00" w14:textId="77777777" w:rsidTr="01ACEB26">
        <w:trPr>
          <w:trHeight w:val="300"/>
        </w:trPr>
        <w:tc>
          <w:tcPr>
            <w:tcW w:w="9000" w:type="dxa"/>
            <w:gridSpan w:val="2"/>
            <w:shd w:val="clear" w:color="auto" w:fill="D9E2F3"/>
            <w:tcMar>
              <w:left w:w="105" w:type="dxa"/>
              <w:right w:w="105" w:type="dxa"/>
            </w:tcMar>
          </w:tcPr>
          <w:p w14:paraId="405EECA6" w14:textId="5911649E" w:rsidR="00AE1501" w:rsidRDefault="0025448D" w:rsidP="004D2F6E">
            <w:pPr>
              <w:rPr>
                <w:rFonts w:ascii="Calibri" w:eastAsia="Calibri" w:hAnsi="Calibri" w:cs="Calibri"/>
                <w:b/>
                <w:bCs/>
                <w:sz w:val="22"/>
                <w:szCs w:val="22"/>
                <w:lang w:val="fr-FR"/>
              </w:rPr>
            </w:pPr>
            <w:r w:rsidRPr="0025448D">
              <w:rPr>
                <w:rFonts w:ascii="Calibri" w:eastAsia="Calibri" w:hAnsi="Calibri" w:cs="Calibri"/>
                <w:b/>
                <w:bCs/>
                <w:sz w:val="22"/>
                <w:szCs w:val="22"/>
                <w:lang w:val="fr-FR"/>
              </w:rPr>
              <w:t>Responsabilité intergénérationnelle et continuité du patrimoine culturel et des systèmes de savoirs.</w:t>
            </w:r>
          </w:p>
          <w:p w14:paraId="1E9BADCF" w14:textId="159D39A1" w:rsidR="0025448D" w:rsidRDefault="006076C4" w:rsidP="004D2F6E">
            <w:pPr>
              <w:rPr>
                <w:rFonts w:ascii="Calibri" w:eastAsia="Calibri" w:hAnsi="Calibri" w:cs="Calibri"/>
                <w:b/>
                <w:bCs/>
                <w:sz w:val="22"/>
                <w:szCs w:val="22"/>
                <w:lang w:val="fr-FR"/>
              </w:rPr>
            </w:pPr>
            <w:r w:rsidRPr="006076C4">
              <w:rPr>
                <w:rFonts w:ascii="Calibri" w:eastAsia="Calibri" w:hAnsi="Calibri" w:cs="Calibri"/>
                <w:b/>
                <w:bCs/>
                <w:sz w:val="22"/>
                <w:szCs w:val="22"/>
                <w:lang w:val="fr-FR"/>
              </w:rPr>
              <w:t xml:space="preserve">Questions directrices pour le partage des points de vue et des expériences </w:t>
            </w:r>
            <w:proofErr w:type="gramStart"/>
            <w:r w:rsidRPr="006076C4">
              <w:rPr>
                <w:rFonts w:ascii="Calibri" w:eastAsia="Calibri" w:hAnsi="Calibri" w:cs="Calibri"/>
                <w:b/>
                <w:bCs/>
                <w:sz w:val="22"/>
                <w:szCs w:val="22"/>
                <w:lang w:val="fr-FR"/>
              </w:rPr>
              <w:t>connexes:</w:t>
            </w:r>
            <w:proofErr w:type="gramEnd"/>
          </w:p>
          <w:p w14:paraId="020F1609" w14:textId="77777777" w:rsidR="006076C4" w:rsidRPr="006076C4" w:rsidRDefault="006076C4" w:rsidP="004D2F6E">
            <w:pPr>
              <w:rPr>
                <w:rFonts w:ascii="Calibri" w:eastAsia="Calibri" w:hAnsi="Calibri" w:cs="Calibri"/>
                <w:b/>
                <w:bCs/>
                <w:sz w:val="22"/>
                <w:szCs w:val="22"/>
                <w:lang w:val="fr-FR"/>
              </w:rPr>
            </w:pPr>
          </w:p>
          <w:p w14:paraId="1F55399C" w14:textId="44F5B4E3" w:rsidR="006076C4" w:rsidRPr="006076C4" w:rsidRDefault="006076C4" w:rsidP="006076C4">
            <w:pPr>
              <w:pStyle w:val="ListParagraph"/>
              <w:numPr>
                <w:ilvl w:val="0"/>
                <w:numId w:val="3"/>
              </w:numPr>
              <w:rPr>
                <w:rFonts w:ascii="Calibri" w:eastAsia="Calibri" w:hAnsi="Calibri" w:cs="Calibri"/>
                <w:sz w:val="22"/>
                <w:szCs w:val="22"/>
                <w:lang w:val="fr-FR"/>
              </w:rPr>
            </w:pPr>
            <w:r w:rsidRPr="006076C4">
              <w:rPr>
                <w:rFonts w:ascii="Calibri" w:eastAsia="Calibri" w:hAnsi="Calibri" w:cs="Calibri"/>
                <w:sz w:val="22"/>
                <w:szCs w:val="22"/>
                <w:lang w:val="fr-FR"/>
              </w:rPr>
              <w:t>Que doit-on protéger dès à présent afin d’assurer la continuité à travers les générations (par exemple, la langue, les sites à valeur culturelle, les rituels) ?</w:t>
            </w:r>
          </w:p>
          <w:p w14:paraId="627FD64C" w14:textId="28DE316E" w:rsidR="006076C4" w:rsidRPr="006076C4" w:rsidRDefault="006076C4" w:rsidP="006076C4">
            <w:pPr>
              <w:pStyle w:val="ListParagraph"/>
              <w:numPr>
                <w:ilvl w:val="0"/>
                <w:numId w:val="3"/>
              </w:numPr>
              <w:rPr>
                <w:rFonts w:ascii="Calibri" w:eastAsia="Calibri" w:hAnsi="Calibri" w:cs="Calibri"/>
                <w:sz w:val="22"/>
                <w:szCs w:val="22"/>
                <w:lang w:val="fr-FR"/>
              </w:rPr>
            </w:pPr>
            <w:r w:rsidRPr="006076C4">
              <w:rPr>
                <w:rFonts w:ascii="Calibri" w:eastAsia="Calibri" w:hAnsi="Calibri" w:cs="Calibri"/>
                <w:sz w:val="22"/>
                <w:szCs w:val="22"/>
                <w:lang w:val="fr-FR"/>
              </w:rPr>
              <w:t>Quelles menaces ou quels changements/transitions représentent un risque élevé ou une faible réversibilité dans votre contexte ? (Veuillez nommer les menaces, préciser le niveau d’exposition et de vulnérabilité, et proposer des mesures de sauvegarde.)</w:t>
            </w:r>
          </w:p>
          <w:p w14:paraId="6F1D6803" w14:textId="76F9FDBA" w:rsidR="006076C4" w:rsidRPr="006076C4" w:rsidRDefault="006076C4" w:rsidP="006076C4">
            <w:pPr>
              <w:pStyle w:val="ListParagraph"/>
              <w:numPr>
                <w:ilvl w:val="0"/>
                <w:numId w:val="3"/>
              </w:numPr>
              <w:rPr>
                <w:rFonts w:ascii="Calibri" w:eastAsia="Calibri" w:hAnsi="Calibri" w:cs="Calibri"/>
                <w:sz w:val="22"/>
                <w:szCs w:val="22"/>
                <w:lang w:val="fr-FR"/>
              </w:rPr>
            </w:pPr>
            <w:r w:rsidRPr="006076C4">
              <w:rPr>
                <w:rFonts w:ascii="Calibri" w:eastAsia="Calibri" w:hAnsi="Calibri" w:cs="Calibri"/>
                <w:sz w:val="22"/>
                <w:szCs w:val="22"/>
                <w:lang w:val="fr-FR"/>
              </w:rPr>
              <w:t>Quelles pratiques existantes fonctionnent bien ? Veuillez partager des études de cas ou des exemples.</w:t>
            </w:r>
          </w:p>
          <w:p w14:paraId="7A027CF4" w14:textId="5E10933C" w:rsidR="006076C4" w:rsidRPr="006076C4" w:rsidRDefault="006076C4" w:rsidP="006076C4">
            <w:pPr>
              <w:pStyle w:val="ListParagraph"/>
              <w:numPr>
                <w:ilvl w:val="0"/>
                <w:numId w:val="3"/>
              </w:numPr>
              <w:rPr>
                <w:rFonts w:ascii="Calibri" w:eastAsia="Calibri" w:hAnsi="Calibri" w:cs="Calibri"/>
                <w:sz w:val="22"/>
                <w:szCs w:val="22"/>
                <w:lang w:val="fr-FR"/>
              </w:rPr>
            </w:pPr>
            <w:r w:rsidRPr="006076C4">
              <w:rPr>
                <w:rFonts w:ascii="Calibri" w:eastAsia="Calibri" w:hAnsi="Calibri" w:cs="Calibri"/>
                <w:sz w:val="22"/>
                <w:szCs w:val="22"/>
                <w:lang w:val="fr-FR"/>
              </w:rPr>
              <w:t>Quelles sont les conditions favorables (juridiques, financières, conceptuelles, culturelles, institutionnelles, etc.) qui rendent la continuité possible ? Et qu’est-il encore nécessaire de mettre en place ?</w:t>
            </w:r>
          </w:p>
          <w:p w14:paraId="7568FACC" w14:textId="77777777" w:rsidR="00AE1501" w:rsidRDefault="006076C4" w:rsidP="006076C4">
            <w:pPr>
              <w:pStyle w:val="ListParagraph"/>
              <w:numPr>
                <w:ilvl w:val="0"/>
                <w:numId w:val="3"/>
              </w:numPr>
              <w:rPr>
                <w:rFonts w:ascii="Calibri" w:eastAsia="Calibri" w:hAnsi="Calibri" w:cs="Calibri"/>
                <w:sz w:val="22"/>
                <w:szCs w:val="22"/>
                <w:lang w:val="fr-FR"/>
              </w:rPr>
            </w:pPr>
            <w:r w:rsidRPr="006076C4">
              <w:rPr>
                <w:rFonts w:ascii="Calibri" w:eastAsia="Calibri" w:hAnsi="Calibri" w:cs="Calibri"/>
                <w:sz w:val="22"/>
                <w:szCs w:val="22"/>
                <w:lang w:val="fr-FR"/>
              </w:rPr>
              <w:t>Qui doit agir ensuite (communauté, Partie, partenaires) et quelle mesure concrète devrait être prise au cours des 12 prochains mois ?</w:t>
            </w:r>
          </w:p>
          <w:p w14:paraId="0A4BA7B7" w14:textId="3CED447B" w:rsidR="006076C4" w:rsidRPr="006076C4" w:rsidRDefault="006076C4" w:rsidP="006076C4">
            <w:pPr>
              <w:pStyle w:val="ListParagraph"/>
              <w:rPr>
                <w:rFonts w:ascii="Calibri" w:eastAsia="Calibri" w:hAnsi="Calibri" w:cs="Calibri"/>
                <w:sz w:val="22"/>
                <w:szCs w:val="22"/>
                <w:lang w:val="fr-FR"/>
              </w:rPr>
            </w:pPr>
          </w:p>
        </w:tc>
      </w:tr>
      <w:tr w:rsidR="00AE1501" w:rsidRPr="00F144F2" w14:paraId="7CA8EA00" w14:textId="77777777" w:rsidTr="01ACEB26">
        <w:trPr>
          <w:trHeight w:val="300"/>
        </w:trPr>
        <w:tc>
          <w:tcPr>
            <w:tcW w:w="4530" w:type="dxa"/>
            <w:tcMar>
              <w:left w:w="105" w:type="dxa"/>
              <w:right w:w="105" w:type="dxa"/>
            </w:tcMar>
          </w:tcPr>
          <w:p w14:paraId="26FF0B17" w14:textId="77777777" w:rsidR="00D33DDB" w:rsidRDefault="00D33DDB" w:rsidP="01ACEB26">
            <w:pPr>
              <w:rPr>
                <w:rFonts w:ascii="Calibri" w:eastAsia="Calibri" w:hAnsi="Calibri" w:cs="Calibri"/>
                <w:b/>
                <w:bCs/>
                <w:sz w:val="22"/>
                <w:szCs w:val="22"/>
              </w:rPr>
            </w:pPr>
            <w:r w:rsidRPr="00D33DDB">
              <w:rPr>
                <w:rFonts w:ascii="Calibri" w:eastAsia="Calibri" w:hAnsi="Calibri" w:cs="Calibri"/>
                <w:b/>
                <w:bCs/>
                <w:sz w:val="22"/>
                <w:szCs w:val="22"/>
              </w:rPr>
              <w:t xml:space="preserve">Notes </w:t>
            </w:r>
            <w:proofErr w:type="spellStart"/>
            <w:r w:rsidRPr="00D33DDB">
              <w:rPr>
                <w:rFonts w:ascii="Calibri" w:eastAsia="Calibri" w:hAnsi="Calibri" w:cs="Calibri"/>
                <w:b/>
                <w:bCs/>
                <w:sz w:val="22"/>
                <w:szCs w:val="22"/>
              </w:rPr>
              <w:t>en</w:t>
            </w:r>
            <w:proofErr w:type="spellEnd"/>
            <w:r w:rsidRPr="00D33DDB">
              <w:rPr>
                <w:rFonts w:ascii="Calibri" w:eastAsia="Calibri" w:hAnsi="Calibri" w:cs="Calibri"/>
                <w:b/>
                <w:bCs/>
                <w:sz w:val="22"/>
                <w:szCs w:val="22"/>
              </w:rPr>
              <w:t xml:space="preserve"> </w:t>
            </w:r>
            <w:proofErr w:type="spellStart"/>
            <w:r w:rsidRPr="00D33DDB">
              <w:rPr>
                <w:rFonts w:ascii="Calibri" w:eastAsia="Calibri" w:hAnsi="Calibri" w:cs="Calibri"/>
                <w:b/>
                <w:bCs/>
                <w:sz w:val="22"/>
                <w:szCs w:val="22"/>
              </w:rPr>
              <w:t>cours</w:t>
            </w:r>
            <w:proofErr w:type="spellEnd"/>
            <w:r w:rsidRPr="00D33DDB">
              <w:rPr>
                <w:rFonts w:ascii="Calibri" w:eastAsia="Calibri" w:hAnsi="Calibri" w:cs="Calibri"/>
                <w:b/>
                <w:bCs/>
                <w:sz w:val="22"/>
                <w:szCs w:val="22"/>
              </w:rPr>
              <w:t>:</w:t>
            </w:r>
          </w:p>
          <w:p w14:paraId="38842E5D" w14:textId="77AC45CF" w:rsidR="00E50709" w:rsidRPr="00E50709" w:rsidRDefault="0C620E26" w:rsidP="01ACEB26">
            <w:pPr>
              <w:rPr>
                <w:rFonts w:ascii="Calibri" w:eastAsia="Calibri" w:hAnsi="Calibri" w:cs="Calibri"/>
                <w:i/>
                <w:iCs/>
                <w:sz w:val="22"/>
                <w:szCs w:val="22"/>
              </w:rPr>
            </w:pPr>
            <w:r w:rsidRPr="01ACEB26">
              <w:rPr>
                <w:rFonts w:ascii="Calibri" w:eastAsia="Calibri" w:hAnsi="Calibri" w:cs="Calibri"/>
                <w:i/>
                <w:iCs/>
                <w:sz w:val="22"/>
                <w:szCs w:val="22"/>
              </w:rPr>
              <w:t xml:space="preserve"> </w:t>
            </w:r>
          </w:p>
          <w:p w14:paraId="2592F17A" w14:textId="79E14F66" w:rsidR="00E50709" w:rsidRDefault="00FE26FF" w:rsidP="00E50709">
            <w:pPr>
              <w:rPr>
                <w:rFonts w:ascii="Calibri" w:eastAsia="Calibri" w:hAnsi="Calibri" w:cs="Calibri"/>
                <w:sz w:val="22"/>
                <w:szCs w:val="22"/>
              </w:rPr>
            </w:pPr>
            <w:r w:rsidRPr="00FE26FF">
              <w:rPr>
                <w:rFonts w:ascii="Calibri" w:eastAsia="Calibri" w:hAnsi="Calibri" w:cs="Calibri"/>
                <w:sz w:val="22"/>
                <w:szCs w:val="22"/>
                <w:highlight w:val="yellow"/>
              </w:rPr>
              <w:t>Question 1</w:t>
            </w:r>
          </w:p>
          <w:p w14:paraId="5D0E6858" w14:textId="77777777" w:rsidR="00E50709" w:rsidRDefault="00E50709" w:rsidP="00E50709">
            <w:pPr>
              <w:rPr>
                <w:rFonts w:ascii="Calibri" w:eastAsia="Calibri" w:hAnsi="Calibri" w:cs="Calibri"/>
                <w:sz w:val="22"/>
                <w:szCs w:val="22"/>
              </w:rPr>
            </w:pPr>
          </w:p>
          <w:p w14:paraId="1F3F1F25" w14:textId="77777777" w:rsidR="00E50709" w:rsidRDefault="00E50709" w:rsidP="00E50709">
            <w:pPr>
              <w:rPr>
                <w:rFonts w:ascii="Calibri" w:eastAsia="Calibri" w:hAnsi="Calibri" w:cs="Calibri"/>
                <w:sz w:val="22"/>
                <w:szCs w:val="22"/>
              </w:rPr>
            </w:pPr>
          </w:p>
          <w:p w14:paraId="09747A85" w14:textId="51609939" w:rsidR="4D08F81C" w:rsidRDefault="4D08F81C" w:rsidP="4D08F81C">
            <w:pPr>
              <w:rPr>
                <w:rFonts w:ascii="Calibri" w:eastAsia="Calibri" w:hAnsi="Calibri" w:cs="Calibri"/>
                <w:sz w:val="22"/>
                <w:szCs w:val="22"/>
              </w:rPr>
            </w:pPr>
          </w:p>
          <w:p w14:paraId="6C3A063A" w14:textId="77777777" w:rsidR="00E50709" w:rsidRDefault="00E50709" w:rsidP="00E50709">
            <w:pPr>
              <w:rPr>
                <w:rFonts w:ascii="Calibri" w:eastAsia="Calibri" w:hAnsi="Calibri" w:cs="Calibri"/>
                <w:sz w:val="22"/>
                <w:szCs w:val="22"/>
              </w:rPr>
            </w:pPr>
          </w:p>
          <w:p w14:paraId="71B76F25" w14:textId="77777777" w:rsidR="00E50709" w:rsidRDefault="00E50709" w:rsidP="00E50709">
            <w:pPr>
              <w:rPr>
                <w:rFonts w:ascii="Calibri" w:eastAsia="Calibri" w:hAnsi="Calibri" w:cs="Calibri"/>
                <w:sz w:val="22"/>
                <w:szCs w:val="22"/>
              </w:rPr>
            </w:pPr>
          </w:p>
          <w:p w14:paraId="34138497" w14:textId="77777777" w:rsidR="00E50709" w:rsidRDefault="00E50709" w:rsidP="00E50709">
            <w:pPr>
              <w:rPr>
                <w:rFonts w:ascii="Calibri" w:eastAsia="Calibri" w:hAnsi="Calibri" w:cs="Calibri"/>
                <w:sz w:val="22"/>
                <w:szCs w:val="22"/>
              </w:rPr>
            </w:pPr>
          </w:p>
          <w:p w14:paraId="007230EC" w14:textId="77777777" w:rsidR="00E50709" w:rsidRDefault="00E50709" w:rsidP="00E50709">
            <w:pPr>
              <w:rPr>
                <w:rFonts w:ascii="Calibri" w:eastAsia="Calibri" w:hAnsi="Calibri" w:cs="Calibri"/>
                <w:sz w:val="22"/>
                <w:szCs w:val="22"/>
              </w:rPr>
            </w:pPr>
          </w:p>
          <w:p w14:paraId="657D1AC0" w14:textId="0CBAB350" w:rsidR="00AE1501" w:rsidRDefault="00AE1501" w:rsidP="004D2F6E">
            <w:pPr>
              <w:rPr>
                <w:rFonts w:ascii="Calibri" w:eastAsia="Calibri" w:hAnsi="Calibri" w:cs="Calibri"/>
                <w:sz w:val="22"/>
                <w:szCs w:val="22"/>
              </w:rPr>
            </w:pPr>
            <w:r w:rsidRPr="01ACEB26">
              <w:rPr>
                <w:rFonts w:ascii="Calibri" w:eastAsia="Calibri" w:hAnsi="Calibri" w:cs="Calibri"/>
                <w:sz w:val="22"/>
                <w:szCs w:val="22"/>
              </w:rPr>
              <w:t xml:space="preserve"> </w:t>
            </w:r>
          </w:p>
        </w:tc>
        <w:tc>
          <w:tcPr>
            <w:tcW w:w="4470" w:type="dxa"/>
            <w:tcMar>
              <w:left w:w="105" w:type="dxa"/>
              <w:right w:w="105" w:type="dxa"/>
            </w:tcMar>
          </w:tcPr>
          <w:p w14:paraId="0B782047" w14:textId="7D1C57B3" w:rsidR="00AE1501" w:rsidRPr="00FE26FF" w:rsidRDefault="00FE26FF" w:rsidP="004D2F6E">
            <w:pPr>
              <w:rPr>
                <w:rFonts w:ascii="Calibri" w:eastAsia="Calibri" w:hAnsi="Calibri" w:cs="Calibri"/>
                <w:b/>
                <w:bCs/>
                <w:sz w:val="22"/>
                <w:szCs w:val="22"/>
                <w:lang w:val="fr-FR"/>
              </w:rPr>
            </w:pPr>
            <w:r w:rsidRPr="00FE26FF">
              <w:rPr>
                <w:rFonts w:ascii="Calibri" w:eastAsia="Calibri" w:hAnsi="Calibri" w:cs="Calibri"/>
                <w:b/>
                <w:bCs/>
                <w:sz w:val="22"/>
                <w:szCs w:val="22"/>
                <w:lang w:val="fr-FR"/>
              </w:rPr>
              <w:t xml:space="preserve">Messages clés pour le compte </w:t>
            </w:r>
            <w:proofErr w:type="gramStart"/>
            <w:r w:rsidRPr="00FE26FF">
              <w:rPr>
                <w:rFonts w:ascii="Calibri" w:eastAsia="Calibri" w:hAnsi="Calibri" w:cs="Calibri"/>
                <w:b/>
                <w:bCs/>
                <w:sz w:val="22"/>
                <w:szCs w:val="22"/>
                <w:lang w:val="fr-FR"/>
              </w:rPr>
              <w:t>rendu</w:t>
            </w:r>
            <w:r w:rsidR="00AE1501" w:rsidRPr="00FE26FF">
              <w:rPr>
                <w:rFonts w:ascii="Calibri" w:eastAsia="Calibri" w:hAnsi="Calibri" w:cs="Calibri"/>
                <w:b/>
                <w:bCs/>
                <w:sz w:val="22"/>
                <w:szCs w:val="22"/>
                <w:lang w:val="fr-FR"/>
              </w:rPr>
              <w:t>:</w:t>
            </w:r>
            <w:proofErr w:type="gramEnd"/>
          </w:p>
          <w:p w14:paraId="41B328EC" w14:textId="77777777" w:rsidR="00AE1501" w:rsidRPr="00FE26FF" w:rsidRDefault="00AE1501" w:rsidP="004D2F6E">
            <w:pPr>
              <w:rPr>
                <w:rFonts w:ascii="Calibri" w:eastAsia="Calibri" w:hAnsi="Calibri" w:cs="Calibri"/>
                <w:sz w:val="22"/>
                <w:szCs w:val="22"/>
                <w:lang w:val="fr-FR"/>
              </w:rPr>
            </w:pPr>
          </w:p>
          <w:p w14:paraId="0E17BCDA" w14:textId="3FB4AC8B" w:rsidR="00E50709" w:rsidRPr="00FE26FF" w:rsidRDefault="00E50709" w:rsidP="004D2F6E">
            <w:pPr>
              <w:rPr>
                <w:rFonts w:ascii="Calibri" w:eastAsia="Calibri" w:hAnsi="Calibri" w:cs="Calibri"/>
                <w:sz w:val="22"/>
                <w:szCs w:val="22"/>
                <w:lang w:val="fr-FR"/>
              </w:rPr>
            </w:pPr>
          </w:p>
          <w:p w14:paraId="114C36ED" w14:textId="33E3E130" w:rsidR="00E50709" w:rsidRPr="00FE26FF" w:rsidRDefault="00E50709" w:rsidP="004D2F6E">
            <w:pPr>
              <w:rPr>
                <w:rFonts w:ascii="Calibri" w:eastAsia="Calibri" w:hAnsi="Calibri" w:cs="Calibri"/>
                <w:sz w:val="22"/>
                <w:szCs w:val="22"/>
                <w:lang w:val="fr-FR"/>
              </w:rPr>
            </w:pPr>
          </w:p>
          <w:p w14:paraId="51F58477" w14:textId="660697F7" w:rsidR="00E50709" w:rsidRPr="00FE26FF" w:rsidRDefault="00E50709" w:rsidP="01ACEB26">
            <w:pPr>
              <w:rPr>
                <w:rFonts w:ascii="Calibri" w:eastAsia="Calibri" w:hAnsi="Calibri" w:cs="Calibri"/>
                <w:sz w:val="22"/>
                <w:szCs w:val="22"/>
                <w:lang w:val="fr-FR"/>
              </w:rPr>
            </w:pPr>
          </w:p>
          <w:p w14:paraId="1A7B062F" w14:textId="68B71034" w:rsidR="00E50709" w:rsidRPr="00FE26FF" w:rsidRDefault="00E50709" w:rsidP="004D2F6E">
            <w:pPr>
              <w:rPr>
                <w:rFonts w:ascii="Calibri" w:eastAsia="Calibri" w:hAnsi="Calibri" w:cs="Calibri"/>
                <w:sz w:val="22"/>
                <w:szCs w:val="22"/>
                <w:lang w:val="fr-FR"/>
              </w:rPr>
            </w:pPr>
          </w:p>
        </w:tc>
      </w:tr>
      <w:tr w:rsidR="01ACEB26" w14:paraId="298B6840" w14:textId="77777777" w:rsidTr="01ACEB26">
        <w:trPr>
          <w:trHeight w:val="300"/>
        </w:trPr>
        <w:tc>
          <w:tcPr>
            <w:tcW w:w="4530" w:type="dxa"/>
            <w:tcMar>
              <w:left w:w="105" w:type="dxa"/>
              <w:right w:w="105" w:type="dxa"/>
            </w:tcMar>
          </w:tcPr>
          <w:p w14:paraId="0889270A" w14:textId="767AF513" w:rsidR="78C2B487" w:rsidRDefault="78C2B487" w:rsidP="01ACEB26">
            <w:pPr>
              <w:rPr>
                <w:rFonts w:ascii="Calibri" w:eastAsia="Calibri" w:hAnsi="Calibri" w:cs="Calibri"/>
                <w:sz w:val="22"/>
                <w:szCs w:val="22"/>
                <w:highlight w:val="yellow"/>
              </w:rPr>
            </w:pPr>
            <w:r w:rsidRPr="01ACEB26">
              <w:rPr>
                <w:rFonts w:ascii="Calibri" w:eastAsia="Calibri" w:hAnsi="Calibri" w:cs="Calibri"/>
                <w:sz w:val="22"/>
                <w:szCs w:val="22"/>
                <w:highlight w:val="yellow"/>
              </w:rPr>
              <w:t>Question 2</w:t>
            </w:r>
          </w:p>
          <w:p w14:paraId="5366E920" w14:textId="6A34E071" w:rsidR="01ACEB26" w:rsidRDefault="01ACEB26" w:rsidP="01ACEB26">
            <w:pPr>
              <w:rPr>
                <w:rFonts w:ascii="Calibri" w:eastAsia="Calibri" w:hAnsi="Calibri" w:cs="Calibri"/>
                <w:b/>
                <w:bCs/>
                <w:sz w:val="22"/>
                <w:szCs w:val="22"/>
              </w:rPr>
            </w:pPr>
          </w:p>
          <w:p w14:paraId="4F6AEA87" w14:textId="1D3EB12C" w:rsidR="01ACEB26" w:rsidRDefault="01ACEB26" w:rsidP="01ACEB26">
            <w:pPr>
              <w:rPr>
                <w:rFonts w:ascii="Calibri" w:eastAsia="Calibri" w:hAnsi="Calibri" w:cs="Calibri"/>
                <w:b/>
                <w:bCs/>
                <w:sz w:val="22"/>
                <w:szCs w:val="22"/>
              </w:rPr>
            </w:pPr>
          </w:p>
          <w:p w14:paraId="5D314FCD" w14:textId="6F85EBCE" w:rsidR="01ACEB26" w:rsidRDefault="01ACEB26" w:rsidP="01ACEB26">
            <w:pPr>
              <w:rPr>
                <w:rFonts w:ascii="Calibri" w:eastAsia="Calibri" w:hAnsi="Calibri" w:cs="Calibri"/>
                <w:b/>
                <w:bCs/>
                <w:sz w:val="22"/>
                <w:szCs w:val="22"/>
              </w:rPr>
            </w:pPr>
          </w:p>
          <w:p w14:paraId="1A0730CA" w14:textId="53CEADFD" w:rsidR="01ACEB26" w:rsidRDefault="01ACEB26" w:rsidP="01ACEB26">
            <w:pPr>
              <w:rPr>
                <w:rFonts w:ascii="Calibri" w:eastAsia="Calibri" w:hAnsi="Calibri" w:cs="Calibri"/>
                <w:b/>
                <w:bCs/>
                <w:sz w:val="22"/>
                <w:szCs w:val="22"/>
              </w:rPr>
            </w:pPr>
          </w:p>
          <w:p w14:paraId="1BD97F66" w14:textId="7DCA8B78" w:rsidR="01ACEB26" w:rsidRDefault="01ACEB26" w:rsidP="01ACEB26">
            <w:pPr>
              <w:rPr>
                <w:rFonts w:ascii="Calibri" w:eastAsia="Calibri" w:hAnsi="Calibri" w:cs="Calibri"/>
                <w:b/>
                <w:bCs/>
                <w:sz w:val="22"/>
                <w:szCs w:val="22"/>
              </w:rPr>
            </w:pPr>
          </w:p>
          <w:p w14:paraId="47463027" w14:textId="59D3B73D" w:rsidR="01ACEB26" w:rsidRDefault="01ACEB26" w:rsidP="01ACEB26">
            <w:pPr>
              <w:rPr>
                <w:rFonts w:ascii="Calibri" w:eastAsia="Calibri" w:hAnsi="Calibri" w:cs="Calibri"/>
                <w:b/>
                <w:bCs/>
                <w:sz w:val="22"/>
                <w:szCs w:val="22"/>
              </w:rPr>
            </w:pPr>
          </w:p>
          <w:p w14:paraId="21FB8A98" w14:textId="612B5038" w:rsidR="01ACEB26" w:rsidRDefault="01ACEB26" w:rsidP="01ACEB26">
            <w:pPr>
              <w:rPr>
                <w:rFonts w:ascii="Calibri" w:eastAsia="Calibri" w:hAnsi="Calibri" w:cs="Calibri"/>
                <w:b/>
                <w:bCs/>
                <w:sz w:val="22"/>
                <w:szCs w:val="22"/>
              </w:rPr>
            </w:pPr>
          </w:p>
          <w:p w14:paraId="7CEAC7C7" w14:textId="3BB942C4" w:rsidR="01ACEB26" w:rsidRDefault="01ACEB26" w:rsidP="01ACEB26">
            <w:pPr>
              <w:rPr>
                <w:rFonts w:ascii="Calibri" w:eastAsia="Calibri" w:hAnsi="Calibri" w:cs="Calibri"/>
                <w:b/>
                <w:bCs/>
                <w:sz w:val="22"/>
                <w:szCs w:val="22"/>
              </w:rPr>
            </w:pPr>
          </w:p>
          <w:p w14:paraId="426D7FA0" w14:textId="468FE08C" w:rsidR="01ACEB26" w:rsidRDefault="01ACEB26" w:rsidP="01ACEB26">
            <w:pPr>
              <w:rPr>
                <w:rFonts w:ascii="Calibri" w:eastAsia="Calibri" w:hAnsi="Calibri" w:cs="Calibri"/>
                <w:b/>
                <w:bCs/>
                <w:sz w:val="22"/>
                <w:szCs w:val="22"/>
              </w:rPr>
            </w:pPr>
          </w:p>
          <w:p w14:paraId="1208473A" w14:textId="42EDEAE7" w:rsidR="01ACEB26" w:rsidRDefault="01ACEB26" w:rsidP="01ACEB26">
            <w:pPr>
              <w:rPr>
                <w:rFonts w:ascii="Calibri" w:eastAsia="Calibri" w:hAnsi="Calibri" w:cs="Calibri"/>
                <w:b/>
                <w:bCs/>
                <w:sz w:val="22"/>
                <w:szCs w:val="22"/>
              </w:rPr>
            </w:pPr>
          </w:p>
        </w:tc>
        <w:tc>
          <w:tcPr>
            <w:tcW w:w="4470" w:type="dxa"/>
            <w:tcMar>
              <w:left w:w="105" w:type="dxa"/>
              <w:right w:w="105" w:type="dxa"/>
            </w:tcMar>
          </w:tcPr>
          <w:p w14:paraId="5D956AB4" w14:textId="2C1B46FB" w:rsidR="01ACEB26" w:rsidRDefault="01ACEB26" w:rsidP="01ACEB26">
            <w:pPr>
              <w:rPr>
                <w:rFonts w:ascii="Calibri" w:eastAsia="Calibri" w:hAnsi="Calibri" w:cs="Calibri"/>
                <w:b/>
                <w:bCs/>
                <w:sz w:val="22"/>
                <w:szCs w:val="22"/>
              </w:rPr>
            </w:pPr>
          </w:p>
        </w:tc>
      </w:tr>
      <w:tr w:rsidR="01ACEB26" w14:paraId="6B1DE465" w14:textId="77777777" w:rsidTr="01ACEB26">
        <w:trPr>
          <w:trHeight w:val="300"/>
        </w:trPr>
        <w:tc>
          <w:tcPr>
            <w:tcW w:w="4530" w:type="dxa"/>
            <w:tcMar>
              <w:left w:w="105" w:type="dxa"/>
              <w:right w:w="105" w:type="dxa"/>
            </w:tcMar>
          </w:tcPr>
          <w:p w14:paraId="56857397" w14:textId="261D76A9" w:rsidR="78C2B487" w:rsidRDefault="78C2B487">
            <w:r w:rsidRPr="01ACEB26">
              <w:rPr>
                <w:rFonts w:ascii="Calibri" w:eastAsia="Calibri" w:hAnsi="Calibri" w:cs="Calibri"/>
                <w:sz w:val="22"/>
                <w:szCs w:val="22"/>
                <w:highlight w:val="yellow"/>
              </w:rPr>
              <w:t>Question 3</w:t>
            </w:r>
          </w:p>
          <w:p w14:paraId="5878DE19" w14:textId="0CA422D6" w:rsidR="01ACEB26" w:rsidRDefault="01ACEB26" w:rsidP="01ACEB26">
            <w:pPr>
              <w:rPr>
                <w:rFonts w:ascii="Calibri" w:eastAsia="Calibri" w:hAnsi="Calibri" w:cs="Calibri"/>
                <w:sz w:val="22"/>
                <w:szCs w:val="22"/>
                <w:highlight w:val="yellow"/>
              </w:rPr>
            </w:pPr>
          </w:p>
          <w:p w14:paraId="1AA39F25" w14:textId="1135B669" w:rsidR="01ACEB26" w:rsidRDefault="01ACEB26" w:rsidP="01ACEB26">
            <w:pPr>
              <w:rPr>
                <w:rFonts w:ascii="Calibri" w:eastAsia="Calibri" w:hAnsi="Calibri" w:cs="Calibri"/>
                <w:sz w:val="22"/>
                <w:szCs w:val="22"/>
                <w:highlight w:val="yellow"/>
              </w:rPr>
            </w:pPr>
          </w:p>
          <w:p w14:paraId="17D0CF23" w14:textId="121180E4" w:rsidR="01ACEB26" w:rsidRDefault="01ACEB26" w:rsidP="01ACEB26">
            <w:pPr>
              <w:rPr>
                <w:rFonts w:ascii="Calibri" w:eastAsia="Calibri" w:hAnsi="Calibri" w:cs="Calibri"/>
                <w:sz w:val="22"/>
                <w:szCs w:val="22"/>
                <w:highlight w:val="yellow"/>
              </w:rPr>
            </w:pPr>
          </w:p>
          <w:p w14:paraId="1C315585" w14:textId="63F3E44F" w:rsidR="01ACEB26" w:rsidRDefault="01ACEB26" w:rsidP="01ACEB26">
            <w:pPr>
              <w:rPr>
                <w:rFonts w:ascii="Calibri" w:eastAsia="Calibri" w:hAnsi="Calibri" w:cs="Calibri"/>
                <w:sz w:val="22"/>
                <w:szCs w:val="22"/>
                <w:highlight w:val="yellow"/>
              </w:rPr>
            </w:pPr>
          </w:p>
          <w:p w14:paraId="376E56E1" w14:textId="1B0C737E" w:rsidR="01ACEB26" w:rsidRDefault="01ACEB26" w:rsidP="01ACEB26">
            <w:pPr>
              <w:rPr>
                <w:rFonts w:ascii="Calibri" w:eastAsia="Calibri" w:hAnsi="Calibri" w:cs="Calibri"/>
                <w:sz w:val="22"/>
                <w:szCs w:val="22"/>
                <w:highlight w:val="yellow"/>
              </w:rPr>
            </w:pPr>
          </w:p>
          <w:p w14:paraId="0296049F" w14:textId="765F98A8" w:rsidR="01ACEB26" w:rsidRDefault="01ACEB26" w:rsidP="01ACEB26">
            <w:pPr>
              <w:rPr>
                <w:rFonts w:ascii="Calibri" w:eastAsia="Calibri" w:hAnsi="Calibri" w:cs="Calibri"/>
                <w:sz w:val="22"/>
                <w:szCs w:val="22"/>
                <w:highlight w:val="yellow"/>
              </w:rPr>
            </w:pPr>
          </w:p>
          <w:p w14:paraId="0A038C72" w14:textId="789D535A" w:rsidR="01ACEB26" w:rsidRDefault="01ACEB26" w:rsidP="01ACEB26">
            <w:pPr>
              <w:rPr>
                <w:rFonts w:ascii="Calibri" w:eastAsia="Calibri" w:hAnsi="Calibri" w:cs="Calibri"/>
                <w:sz w:val="22"/>
                <w:szCs w:val="22"/>
                <w:highlight w:val="yellow"/>
              </w:rPr>
            </w:pPr>
          </w:p>
          <w:p w14:paraId="7D864AA4" w14:textId="5F8CEBE3" w:rsidR="01ACEB26" w:rsidRDefault="01ACEB26" w:rsidP="01ACEB26">
            <w:pPr>
              <w:rPr>
                <w:rFonts w:ascii="Calibri" w:eastAsia="Calibri" w:hAnsi="Calibri" w:cs="Calibri"/>
                <w:sz w:val="22"/>
                <w:szCs w:val="22"/>
                <w:highlight w:val="yellow"/>
              </w:rPr>
            </w:pPr>
          </w:p>
          <w:p w14:paraId="443BA9FA" w14:textId="7E6BF23D" w:rsidR="01ACEB26" w:rsidRDefault="01ACEB26" w:rsidP="01ACEB26">
            <w:pPr>
              <w:rPr>
                <w:rFonts w:ascii="Calibri" w:eastAsia="Calibri" w:hAnsi="Calibri" w:cs="Calibri"/>
                <w:b/>
                <w:bCs/>
                <w:sz w:val="22"/>
                <w:szCs w:val="22"/>
              </w:rPr>
            </w:pPr>
          </w:p>
          <w:p w14:paraId="56ACB914" w14:textId="248827E3" w:rsidR="01ACEB26" w:rsidRDefault="01ACEB26" w:rsidP="01ACEB26">
            <w:pPr>
              <w:rPr>
                <w:rFonts w:ascii="Calibri" w:eastAsia="Calibri" w:hAnsi="Calibri" w:cs="Calibri"/>
                <w:b/>
                <w:bCs/>
                <w:sz w:val="22"/>
                <w:szCs w:val="22"/>
              </w:rPr>
            </w:pPr>
          </w:p>
        </w:tc>
        <w:tc>
          <w:tcPr>
            <w:tcW w:w="4470" w:type="dxa"/>
            <w:tcMar>
              <w:left w:w="105" w:type="dxa"/>
              <w:right w:w="105" w:type="dxa"/>
            </w:tcMar>
          </w:tcPr>
          <w:p w14:paraId="54461461" w14:textId="033FAD21" w:rsidR="01ACEB26" w:rsidRDefault="01ACEB26" w:rsidP="01ACEB26">
            <w:pPr>
              <w:rPr>
                <w:rFonts w:ascii="Calibri" w:eastAsia="Calibri" w:hAnsi="Calibri" w:cs="Calibri"/>
                <w:b/>
                <w:bCs/>
                <w:sz w:val="22"/>
                <w:szCs w:val="22"/>
              </w:rPr>
            </w:pPr>
          </w:p>
        </w:tc>
      </w:tr>
      <w:tr w:rsidR="01ACEB26" w14:paraId="3A331BFD" w14:textId="77777777" w:rsidTr="01ACEB26">
        <w:trPr>
          <w:trHeight w:val="300"/>
        </w:trPr>
        <w:tc>
          <w:tcPr>
            <w:tcW w:w="4530" w:type="dxa"/>
            <w:tcMar>
              <w:left w:w="105" w:type="dxa"/>
              <w:right w:w="105" w:type="dxa"/>
            </w:tcMar>
          </w:tcPr>
          <w:p w14:paraId="36985C09" w14:textId="77F684B6" w:rsidR="78C2B487" w:rsidRDefault="78C2B487">
            <w:r w:rsidRPr="01ACEB26">
              <w:rPr>
                <w:rFonts w:ascii="Calibri" w:eastAsia="Calibri" w:hAnsi="Calibri" w:cs="Calibri"/>
                <w:sz w:val="22"/>
                <w:szCs w:val="22"/>
                <w:highlight w:val="yellow"/>
              </w:rPr>
              <w:t>Question 4</w:t>
            </w:r>
          </w:p>
          <w:p w14:paraId="20D0A099" w14:textId="59A94C58" w:rsidR="01ACEB26" w:rsidRDefault="01ACEB26" w:rsidP="01ACEB26">
            <w:pPr>
              <w:rPr>
                <w:rFonts w:ascii="Calibri" w:eastAsia="Calibri" w:hAnsi="Calibri" w:cs="Calibri"/>
                <w:sz w:val="22"/>
                <w:szCs w:val="22"/>
                <w:highlight w:val="yellow"/>
              </w:rPr>
            </w:pPr>
          </w:p>
          <w:p w14:paraId="5EEC99E9" w14:textId="252C42EE" w:rsidR="01ACEB26" w:rsidRDefault="01ACEB26" w:rsidP="01ACEB26">
            <w:pPr>
              <w:rPr>
                <w:rFonts w:ascii="Calibri" w:eastAsia="Calibri" w:hAnsi="Calibri" w:cs="Calibri"/>
                <w:sz w:val="22"/>
                <w:szCs w:val="22"/>
                <w:highlight w:val="yellow"/>
              </w:rPr>
            </w:pPr>
          </w:p>
          <w:p w14:paraId="542089D1" w14:textId="0629CA09" w:rsidR="01ACEB26" w:rsidRDefault="01ACEB26" w:rsidP="01ACEB26">
            <w:pPr>
              <w:rPr>
                <w:rFonts w:ascii="Calibri" w:eastAsia="Calibri" w:hAnsi="Calibri" w:cs="Calibri"/>
                <w:sz w:val="22"/>
                <w:szCs w:val="22"/>
                <w:highlight w:val="yellow"/>
              </w:rPr>
            </w:pPr>
          </w:p>
          <w:p w14:paraId="401AF74B" w14:textId="6B7738E2" w:rsidR="01ACEB26" w:rsidRDefault="01ACEB26" w:rsidP="01ACEB26">
            <w:pPr>
              <w:rPr>
                <w:rFonts w:ascii="Calibri" w:eastAsia="Calibri" w:hAnsi="Calibri" w:cs="Calibri"/>
                <w:sz w:val="22"/>
                <w:szCs w:val="22"/>
                <w:highlight w:val="yellow"/>
              </w:rPr>
            </w:pPr>
          </w:p>
          <w:p w14:paraId="3CF9E24D" w14:textId="342DD473" w:rsidR="01ACEB26" w:rsidRDefault="01ACEB26" w:rsidP="01ACEB26">
            <w:pPr>
              <w:rPr>
                <w:rFonts w:ascii="Calibri" w:eastAsia="Calibri" w:hAnsi="Calibri" w:cs="Calibri"/>
                <w:sz w:val="22"/>
                <w:szCs w:val="22"/>
                <w:highlight w:val="yellow"/>
              </w:rPr>
            </w:pPr>
          </w:p>
          <w:p w14:paraId="1751C99D" w14:textId="47A6DC78" w:rsidR="01ACEB26" w:rsidRDefault="01ACEB26" w:rsidP="01ACEB26">
            <w:pPr>
              <w:rPr>
                <w:rFonts w:ascii="Calibri" w:eastAsia="Calibri" w:hAnsi="Calibri" w:cs="Calibri"/>
                <w:sz w:val="22"/>
                <w:szCs w:val="22"/>
                <w:highlight w:val="yellow"/>
              </w:rPr>
            </w:pPr>
          </w:p>
          <w:p w14:paraId="15AE02ED" w14:textId="24E66367" w:rsidR="01ACEB26" w:rsidRDefault="01ACEB26" w:rsidP="01ACEB26">
            <w:pPr>
              <w:rPr>
                <w:rFonts w:ascii="Calibri" w:eastAsia="Calibri" w:hAnsi="Calibri" w:cs="Calibri"/>
                <w:sz w:val="22"/>
                <w:szCs w:val="22"/>
                <w:highlight w:val="yellow"/>
              </w:rPr>
            </w:pPr>
          </w:p>
          <w:p w14:paraId="2A28F4C3" w14:textId="15B1D7D9" w:rsidR="01ACEB26" w:rsidRDefault="01ACEB26" w:rsidP="01ACEB26">
            <w:pPr>
              <w:rPr>
                <w:rFonts w:ascii="Calibri" w:eastAsia="Calibri" w:hAnsi="Calibri" w:cs="Calibri"/>
                <w:sz w:val="22"/>
                <w:szCs w:val="22"/>
                <w:highlight w:val="yellow"/>
              </w:rPr>
            </w:pPr>
          </w:p>
          <w:p w14:paraId="3BEBEC97" w14:textId="5F3EDE5E" w:rsidR="01ACEB26" w:rsidRDefault="01ACEB26" w:rsidP="01ACEB26">
            <w:pPr>
              <w:rPr>
                <w:rFonts w:ascii="Calibri" w:eastAsia="Calibri" w:hAnsi="Calibri" w:cs="Calibri"/>
                <w:b/>
                <w:bCs/>
                <w:sz w:val="22"/>
                <w:szCs w:val="22"/>
              </w:rPr>
            </w:pPr>
          </w:p>
        </w:tc>
        <w:tc>
          <w:tcPr>
            <w:tcW w:w="4470" w:type="dxa"/>
            <w:tcMar>
              <w:left w:w="105" w:type="dxa"/>
              <w:right w:w="105" w:type="dxa"/>
            </w:tcMar>
          </w:tcPr>
          <w:p w14:paraId="06F89B1E" w14:textId="2BB5636C" w:rsidR="01ACEB26" w:rsidRDefault="01ACEB26" w:rsidP="01ACEB26">
            <w:pPr>
              <w:rPr>
                <w:rFonts w:ascii="Calibri" w:eastAsia="Calibri" w:hAnsi="Calibri" w:cs="Calibri"/>
                <w:b/>
                <w:bCs/>
                <w:sz w:val="22"/>
                <w:szCs w:val="22"/>
              </w:rPr>
            </w:pPr>
          </w:p>
        </w:tc>
      </w:tr>
      <w:tr w:rsidR="01ACEB26" w14:paraId="367ADCED" w14:textId="77777777" w:rsidTr="01ACEB26">
        <w:trPr>
          <w:trHeight w:val="300"/>
        </w:trPr>
        <w:tc>
          <w:tcPr>
            <w:tcW w:w="4530" w:type="dxa"/>
            <w:tcMar>
              <w:left w:w="105" w:type="dxa"/>
              <w:right w:w="105" w:type="dxa"/>
            </w:tcMar>
          </w:tcPr>
          <w:p w14:paraId="6AD1D50F" w14:textId="016CCA4E" w:rsidR="78C2B487" w:rsidRDefault="78C2B487">
            <w:r w:rsidRPr="01ACEB26">
              <w:rPr>
                <w:rFonts w:ascii="Calibri" w:eastAsia="Calibri" w:hAnsi="Calibri" w:cs="Calibri"/>
                <w:sz w:val="22"/>
                <w:szCs w:val="22"/>
                <w:highlight w:val="yellow"/>
              </w:rPr>
              <w:t>Question 5</w:t>
            </w:r>
          </w:p>
          <w:p w14:paraId="6B827B30" w14:textId="1B167E9A" w:rsidR="01ACEB26" w:rsidRDefault="01ACEB26" w:rsidP="01ACEB26">
            <w:pPr>
              <w:rPr>
                <w:rFonts w:ascii="Calibri" w:eastAsia="Calibri" w:hAnsi="Calibri" w:cs="Calibri"/>
                <w:sz w:val="22"/>
                <w:szCs w:val="22"/>
                <w:highlight w:val="yellow"/>
              </w:rPr>
            </w:pPr>
          </w:p>
          <w:p w14:paraId="7407676D" w14:textId="0137AFFE" w:rsidR="01ACEB26" w:rsidRDefault="01ACEB26" w:rsidP="01ACEB26">
            <w:pPr>
              <w:rPr>
                <w:rFonts w:ascii="Calibri" w:eastAsia="Calibri" w:hAnsi="Calibri" w:cs="Calibri"/>
                <w:sz w:val="22"/>
                <w:szCs w:val="22"/>
                <w:highlight w:val="yellow"/>
              </w:rPr>
            </w:pPr>
          </w:p>
          <w:p w14:paraId="55C291D4" w14:textId="6D4DEEC4" w:rsidR="01ACEB26" w:rsidRDefault="01ACEB26" w:rsidP="01ACEB26">
            <w:pPr>
              <w:rPr>
                <w:rFonts w:ascii="Calibri" w:eastAsia="Calibri" w:hAnsi="Calibri" w:cs="Calibri"/>
                <w:sz w:val="22"/>
                <w:szCs w:val="22"/>
                <w:highlight w:val="yellow"/>
              </w:rPr>
            </w:pPr>
          </w:p>
          <w:p w14:paraId="1C1DC67E" w14:textId="0A12910D" w:rsidR="01ACEB26" w:rsidRDefault="01ACEB26" w:rsidP="01ACEB26">
            <w:pPr>
              <w:rPr>
                <w:rFonts w:ascii="Calibri" w:eastAsia="Calibri" w:hAnsi="Calibri" w:cs="Calibri"/>
                <w:sz w:val="22"/>
                <w:szCs w:val="22"/>
                <w:highlight w:val="yellow"/>
              </w:rPr>
            </w:pPr>
          </w:p>
          <w:p w14:paraId="6230DD8C" w14:textId="2080AF6C" w:rsidR="01ACEB26" w:rsidRDefault="01ACEB26" w:rsidP="01ACEB26">
            <w:pPr>
              <w:rPr>
                <w:rFonts w:ascii="Calibri" w:eastAsia="Calibri" w:hAnsi="Calibri" w:cs="Calibri"/>
                <w:sz w:val="22"/>
                <w:szCs w:val="22"/>
                <w:highlight w:val="yellow"/>
              </w:rPr>
            </w:pPr>
          </w:p>
          <w:p w14:paraId="390A4F09" w14:textId="5C2FC72F" w:rsidR="01ACEB26" w:rsidRDefault="01ACEB26" w:rsidP="01ACEB26">
            <w:pPr>
              <w:rPr>
                <w:rFonts w:ascii="Calibri" w:eastAsia="Calibri" w:hAnsi="Calibri" w:cs="Calibri"/>
                <w:sz w:val="22"/>
                <w:szCs w:val="22"/>
                <w:highlight w:val="yellow"/>
              </w:rPr>
            </w:pPr>
          </w:p>
          <w:p w14:paraId="10C079C2" w14:textId="44514C50" w:rsidR="01ACEB26" w:rsidRDefault="01ACEB26" w:rsidP="01ACEB26">
            <w:pPr>
              <w:rPr>
                <w:rFonts w:ascii="Calibri" w:eastAsia="Calibri" w:hAnsi="Calibri" w:cs="Calibri"/>
                <w:sz w:val="22"/>
                <w:szCs w:val="22"/>
                <w:highlight w:val="yellow"/>
              </w:rPr>
            </w:pPr>
          </w:p>
          <w:p w14:paraId="2349D022" w14:textId="30F9EE5B" w:rsidR="01ACEB26" w:rsidRDefault="01ACEB26" w:rsidP="01ACEB26">
            <w:pPr>
              <w:rPr>
                <w:rFonts w:ascii="Calibri" w:eastAsia="Calibri" w:hAnsi="Calibri" w:cs="Calibri"/>
                <w:sz w:val="22"/>
                <w:szCs w:val="22"/>
                <w:highlight w:val="yellow"/>
              </w:rPr>
            </w:pPr>
          </w:p>
          <w:p w14:paraId="69B0707C" w14:textId="4079A5CE" w:rsidR="01ACEB26" w:rsidRDefault="01ACEB26" w:rsidP="01ACEB26">
            <w:pPr>
              <w:rPr>
                <w:rFonts w:ascii="Calibri" w:eastAsia="Calibri" w:hAnsi="Calibri" w:cs="Calibri"/>
                <w:b/>
                <w:bCs/>
                <w:sz w:val="22"/>
                <w:szCs w:val="22"/>
              </w:rPr>
            </w:pPr>
          </w:p>
        </w:tc>
        <w:tc>
          <w:tcPr>
            <w:tcW w:w="4470" w:type="dxa"/>
            <w:tcMar>
              <w:left w:w="105" w:type="dxa"/>
              <w:right w:w="105" w:type="dxa"/>
            </w:tcMar>
          </w:tcPr>
          <w:p w14:paraId="208A9244" w14:textId="21635ECD" w:rsidR="01ACEB26" w:rsidRDefault="01ACEB26" w:rsidP="01ACEB26">
            <w:pPr>
              <w:rPr>
                <w:rFonts w:ascii="Calibri" w:eastAsia="Calibri" w:hAnsi="Calibri" w:cs="Calibri"/>
                <w:b/>
                <w:bCs/>
                <w:sz w:val="22"/>
                <w:szCs w:val="22"/>
              </w:rPr>
            </w:pPr>
          </w:p>
        </w:tc>
      </w:tr>
      <w:tr w:rsidR="00AE1501" w:rsidRPr="00F144F2" w14:paraId="5121A60B" w14:textId="77777777" w:rsidTr="01ACEB26">
        <w:trPr>
          <w:trHeight w:val="300"/>
        </w:trPr>
        <w:tc>
          <w:tcPr>
            <w:tcW w:w="9000" w:type="dxa"/>
            <w:gridSpan w:val="2"/>
            <w:shd w:val="clear" w:color="auto" w:fill="D1D1D1" w:themeFill="background2" w:themeFillShade="E6"/>
            <w:tcMar>
              <w:left w:w="105" w:type="dxa"/>
              <w:right w:w="105" w:type="dxa"/>
            </w:tcMar>
          </w:tcPr>
          <w:p w14:paraId="1796A891" w14:textId="77777777" w:rsidR="00750CA0" w:rsidRPr="00473483" w:rsidRDefault="00750CA0" w:rsidP="00AE2A00">
            <w:pPr>
              <w:jc w:val="center"/>
              <w:rPr>
                <w:rFonts w:ascii="Calibri" w:eastAsia="Calibri" w:hAnsi="Calibri" w:cs="Calibri"/>
                <w:b/>
                <w:bCs/>
                <w:i/>
                <w:iCs/>
                <w:color w:val="000000" w:themeColor="text1"/>
                <w:sz w:val="22"/>
                <w:szCs w:val="22"/>
                <w:lang w:val="fr-FR"/>
              </w:rPr>
            </w:pPr>
            <w:r w:rsidRPr="00473483">
              <w:rPr>
                <w:rFonts w:ascii="Calibri" w:eastAsia="Calibri" w:hAnsi="Calibri" w:cs="Calibri"/>
                <w:b/>
                <w:bCs/>
                <w:i/>
                <w:iCs/>
                <w:color w:val="000000" w:themeColor="text1"/>
                <w:sz w:val="22"/>
                <w:szCs w:val="22"/>
                <w:lang w:val="fr-FR"/>
              </w:rPr>
              <w:t xml:space="preserve">Informations supplémentaires importantes </w:t>
            </w:r>
            <w:proofErr w:type="gramStart"/>
            <w:r w:rsidRPr="00473483">
              <w:rPr>
                <w:rFonts w:ascii="Calibri" w:eastAsia="Calibri" w:hAnsi="Calibri" w:cs="Calibri"/>
                <w:b/>
                <w:bCs/>
                <w:i/>
                <w:iCs/>
                <w:color w:val="000000" w:themeColor="text1"/>
                <w:sz w:val="22"/>
                <w:szCs w:val="22"/>
                <w:lang w:val="fr-FR"/>
              </w:rPr>
              <w:t>communiquées:</w:t>
            </w:r>
            <w:proofErr w:type="gramEnd"/>
          </w:p>
          <w:p w14:paraId="798A7E71" w14:textId="76FEEDD6" w:rsidR="00AE1501" w:rsidRPr="00AE2A00" w:rsidRDefault="00AE2A00" w:rsidP="00AE1501">
            <w:pPr>
              <w:rPr>
                <w:rFonts w:ascii="Calibri" w:eastAsia="Calibri" w:hAnsi="Calibri" w:cs="Calibri"/>
                <w:sz w:val="22"/>
                <w:szCs w:val="22"/>
                <w:lang w:val="fr-FR"/>
              </w:rPr>
            </w:pPr>
            <w:r w:rsidRPr="00AE2A00">
              <w:rPr>
                <w:rFonts w:ascii="Calibri" w:eastAsia="Calibri" w:hAnsi="Calibri" w:cs="Calibri"/>
                <w:color w:val="000000" w:themeColor="text1"/>
                <w:sz w:val="22"/>
                <w:szCs w:val="22"/>
                <w:lang w:val="fr-FR"/>
              </w:rPr>
              <w:t>Études de cas importantes (par exemple, pratiques spécifiques, valeurs, visions du monde et politiques relatives aux peuples autochtones et aux communautés locales), possibilités de collaboration, recommandations, défis, etc.</w:t>
            </w:r>
          </w:p>
        </w:tc>
      </w:tr>
      <w:tr w:rsidR="00AE1501" w:rsidRPr="00F144F2" w14:paraId="04C6500C" w14:textId="77777777" w:rsidTr="01ACEB26">
        <w:trPr>
          <w:trHeight w:val="300"/>
        </w:trPr>
        <w:tc>
          <w:tcPr>
            <w:tcW w:w="9000" w:type="dxa"/>
            <w:gridSpan w:val="2"/>
            <w:tcMar>
              <w:left w:w="105" w:type="dxa"/>
              <w:right w:w="105" w:type="dxa"/>
            </w:tcMar>
          </w:tcPr>
          <w:p w14:paraId="4AFDD67C" w14:textId="77777777" w:rsidR="00AE1501" w:rsidRPr="00AE2A00" w:rsidRDefault="00AE1501" w:rsidP="00AE1501">
            <w:pPr>
              <w:rPr>
                <w:rFonts w:ascii="Calibri" w:eastAsia="Calibri" w:hAnsi="Calibri" w:cs="Calibri"/>
                <w:color w:val="000000" w:themeColor="text1"/>
                <w:sz w:val="22"/>
                <w:szCs w:val="22"/>
                <w:lang w:val="fr-FR"/>
              </w:rPr>
            </w:pPr>
          </w:p>
          <w:p w14:paraId="527D0EAC" w14:textId="5D36CE33" w:rsidR="01ACEB26" w:rsidRPr="00AE2A00" w:rsidRDefault="01ACEB26" w:rsidP="01ACEB26">
            <w:pPr>
              <w:rPr>
                <w:rFonts w:ascii="Calibri" w:eastAsia="Calibri" w:hAnsi="Calibri" w:cs="Calibri"/>
                <w:color w:val="000000" w:themeColor="text1"/>
                <w:sz w:val="22"/>
                <w:szCs w:val="22"/>
                <w:lang w:val="fr-FR"/>
              </w:rPr>
            </w:pPr>
          </w:p>
          <w:p w14:paraId="5D1DD040" w14:textId="598D576C" w:rsidR="01ACEB26" w:rsidRPr="00AE2A00" w:rsidRDefault="01ACEB26" w:rsidP="01ACEB26">
            <w:pPr>
              <w:rPr>
                <w:rFonts w:ascii="Calibri" w:eastAsia="Calibri" w:hAnsi="Calibri" w:cs="Calibri"/>
                <w:color w:val="000000" w:themeColor="text1"/>
                <w:sz w:val="22"/>
                <w:szCs w:val="22"/>
                <w:lang w:val="fr-FR"/>
              </w:rPr>
            </w:pPr>
          </w:p>
          <w:p w14:paraId="50B144FB" w14:textId="23FA2C7C" w:rsidR="01ACEB26" w:rsidRPr="00AE2A00" w:rsidRDefault="01ACEB26" w:rsidP="01ACEB26">
            <w:pPr>
              <w:rPr>
                <w:rFonts w:ascii="Calibri" w:eastAsia="Calibri" w:hAnsi="Calibri" w:cs="Calibri"/>
                <w:color w:val="000000" w:themeColor="text1"/>
                <w:sz w:val="22"/>
                <w:szCs w:val="22"/>
                <w:lang w:val="fr-FR"/>
              </w:rPr>
            </w:pPr>
          </w:p>
          <w:p w14:paraId="765176F0" w14:textId="7236879F" w:rsidR="01ACEB26" w:rsidRPr="00AE2A00" w:rsidRDefault="01ACEB26" w:rsidP="01ACEB26">
            <w:pPr>
              <w:rPr>
                <w:rFonts w:ascii="Calibri" w:eastAsia="Calibri" w:hAnsi="Calibri" w:cs="Calibri"/>
                <w:color w:val="000000" w:themeColor="text1"/>
                <w:sz w:val="22"/>
                <w:szCs w:val="22"/>
                <w:lang w:val="fr-FR"/>
              </w:rPr>
            </w:pPr>
          </w:p>
          <w:p w14:paraId="3AE0C95E" w14:textId="17C38A3C" w:rsidR="01ACEB26" w:rsidRPr="00AE2A00" w:rsidRDefault="01ACEB26" w:rsidP="01ACEB26">
            <w:pPr>
              <w:rPr>
                <w:rFonts w:ascii="Calibri" w:eastAsia="Calibri" w:hAnsi="Calibri" w:cs="Calibri"/>
                <w:color w:val="000000" w:themeColor="text1"/>
                <w:sz w:val="22"/>
                <w:szCs w:val="22"/>
                <w:lang w:val="fr-FR"/>
              </w:rPr>
            </w:pPr>
          </w:p>
          <w:p w14:paraId="071A4012" w14:textId="77777777" w:rsidR="00AE1501" w:rsidRPr="00AE2A00" w:rsidRDefault="00AE1501" w:rsidP="00AE1501">
            <w:pPr>
              <w:jc w:val="center"/>
              <w:rPr>
                <w:rFonts w:ascii="Calibri" w:eastAsia="Calibri" w:hAnsi="Calibri" w:cs="Calibri"/>
                <w:color w:val="000000" w:themeColor="text1"/>
                <w:sz w:val="22"/>
                <w:szCs w:val="22"/>
                <w:lang w:val="fr-FR"/>
              </w:rPr>
            </w:pPr>
          </w:p>
          <w:p w14:paraId="1518B108" w14:textId="77777777" w:rsidR="00AE1501" w:rsidRPr="00AE2A00" w:rsidRDefault="00AE1501" w:rsidP="00AE1501">
            <w:pPr>
              <w:jc w:val="center"/>
              <w:rPr>
                <w:rFonts w:ascii="Calibri" w:eastAsia="Calibri" w:hAnsi="Calibri" w:cs="Calibri"/>
                <w:color w:val="000000" w:themeColor="text1"/>
                <w:sz w:val="22"/>
                <w:szCs w:val="22"/>
                <w:lang w:val="fr-FR"/>
              </w:rPr>
            </w:pPr>
          </w:p>
          <w:p w14:paraId="0BDBA7F0" w14:textId="77777777" w:rsidR="00AE1501" w:rsidRPr="00AE2A00" w:rsidRDefault="00AE1501" w:rsidP="00AE1501">
            <w:pPr>
              <w:rPr>
                <w:rFonts w:ascii="Calibri" w:eastAsia="Calibri" w:hAnsi="Calibri" w:cs="Calibri"/>
                <w:sz w:val="22"/>
                <w:szCs w:val="22"/>
                <w:lang w:val="fr-FR"/>
              </w:rPr>
            </w:pPr>
          </w:p>
        </w:tc>
      </w:tr>
      <w:bookmarkEnd w:id="0"/>
      <w:bookmarkEnd w:id="1"/>
    </w:tbl>
    <w:p w14:paraId="048B3F73" w14:textId="553012B8" w:rsidR="73F531B2" w:rsidRPr="00AE2A00" w:rsidRDefault="73F531B2" w:rsidP="73F531B2">
      <w:pPr>
        <w:tabs>
          <w:tab w:val="left" w:pos="5402"/>
        </w:tabs>
        <w:spacing w:after="0" w:line="240" w:lineRule="auto"/>
        <w:rPr>
          <w:rFonts w:ascii="Calibri" w:eastAsia="Calibri" w:hAnsi="Calibri" w:cs="Calibri"/>
          <w:color w:val="000000" w:themeColor="text1"/>
          <w:sz w:val="22"/>
          <w:szCs w:val="22"/>
          <w:lang w:val="fr-FR"/>
        </w:rPr>
      </w:pPr>
    </w:p>
    <w:p w14:paraId="304B0E49" w14:textId="66FD86CD" w:rsidR="00E50709" w:rsidRPr="00A302BA" w:rsidRDefault="00473483" w:rsidP="00A302BA">
      <w:pPr>
        <w:tabs>
          <w:tab w:val="left" w:pos="5402"/>
        </w:tabs>
        <w:spacing w:after="0" w:line="240" w:lineRule="auto"/>
        <w:rPr>
          <w:rFonts w:ascii="Calibri" w:eastAsia="Calibri" w:hAnsi="Calibri" w:cs="Calibri"/>
          <w:b/>
          <w:bCs/>
          <w:color w:val="000000" w:themeColor="text1"/>
          <w:sz w:val="22"/>
          <w:szCs w:val="22"/>
          <w:lang w:val="fr-FR"/>
        </w:rPr>
      </w:pPr>
      <w:r w:rsidRPr="00473483">
        <w:rPr>
          <w:rFonts w:ascii="Calibri" w:eastAsia="Calibri" w:hAnsi="Calibri" w:cs="Calibri"/>
          <w:b/>
          <w:bCs/>
          <w:color w:val="000000" w:themeColor="text1"/>
          <w:sz w:val="22"/>
          <w:szCs w:val="22"/>
          <w:lang w:val="fr-FR"/>
        </w:rPr>
        <w:t>Il est prié aux rapporteurs des groupes d’envoyer le modèle dûment rempli à l’adresse</w:t>
      </w:r>
      <w:r>
        <w:rPr>
          <w:rFonts w:ascii="Calibri" w:eastAsia="Calibri" w:hAnsi="Calibri" w:cs="Calibri"/>
          <w:b/>
          <w:bCs/>
          <w:color w:val="000000" w:themeColor="text1"/>
          <w:sz w:val="22"/>
          <w:szCs w:val="22"/>
          <w:lang w:val="fr-FR"/>
        </w:rPr>
        <w:t xml:space="preserve"> </w:t>
      </w:r>
      <w:hyperlink r:id="rId11">
        <w:r w:rsidR="00E50709" w:rsidRPr="00A302BA">
          <w:rPr>
            <w:rStyle w:val="Hyperlink"/>
            <w:rFonts w:ascii="Calibri" w:eastAsia="Calibri" w:hAnsi="Calibri" w:cs="Calibri"/>
            <w:b/>
            <w:bCs/>
            <w:color w:val="0070C0"/>
            <w:sz w:val="22"/>
            <w:szCs w:val="22"/>
            <w:lang w:val="fr-FR"/>
          </w:rPr>
          <w:t>LCIPP@unfccc.int</w:t>
        </w:r>
      </w:hyperlink>
    </w:p>
    <w:sectPr w:rsidR="00E50709" w:rsidRPr="00A302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1BEA" w14:textId="77777777" w:rsidR="00734778" w:rsidRDefault="00734778" w:rsidP="00E8770E">
      <w:pPr>
        <w:spacing w:after="0" w:line="240" w:lineRule="auto"/>
      </w:pPr>
      <w:r>
        <w:separator/>
      </w:r>
    </w:p>
  </w:endnote>
  <w:endnote w:type="continuationSeparator" w:id="0">
    <w:p w14:paraId="152FCAAD" w14:textId="77777777" w:rsidR="00734778" w:rsidRDefault="00734778"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51A6" w14:textId="77777777" w:rsidR="00734778" w:rsidRDefault="00734778" w:rsidP="00E8770E">
      <w:pPr>
        <w:spacing w:after="0" w:line="240" w:lineRule="auto"/>
      </w:pPr>
      <w:r>
        <w:separator/>
      </w:r>
    </w:p>
  </w:footnote>
  <w:footnote w:type="continuationSeparator" w:id="0">
    <w:p w14:paraId="72654E01" w14:textId="77777777" w:rsidR="00734778" w:rsidRDefault="00734778" w:rsidP="00E8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2140029466">
    <w:abstractNumId w:val="3"/>
  </w:num>
  <w:num w:numId="2" w16cid:durableId="2113043245">
    <w:abstractNumId w:val="7"/>
  </w:num>
  <w:num w:numId="3" w16cid:durableId="306203222">
    <w:abstractNumId w:val="0"/>
  </w:num>
  <w:num w:numId="4" w16cid:durableId="715082157">
    <w:abstractNumId w:val="4"/>
  </w:num>
  <w:num w:numId="5" w16cid:durableId="46612805">
    <w:abstractNumId w:val="5"/>
  </w:num>
  <w:num w:numId="6" w16cid:durableId="2045788528">
    <w:abstractNumId w:val="1"/>
  </w:num>
  <w:num w:numId="7" w16cid:durableId="308752169">
    <w:abstractNumId w:val="6"/>
  </w:num>
  <w:num w:numId="8" w16cid:durableId="5231144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0B098F"/>
    <w:rsid w:val="0025448D"/>
    <w:rsid w:val="00347C7E"/>
    <w:rsid w:val="00372045"/>
    <w:rsid w:val="003B0C46"/>
    <w:rsid w:val="00473483"/>
    <w:rsid w:val="006076C4"/>
    <w:rsid w:val="00643560"/>
    <w:rsid w:val="00663B8D"/>
    <w:rsid w:val="0066483B"/>
    <w:rsid w:val="00674159"/>
    <w:rsid w:val="00734778"/>
    <w:rsid w:val="00750CA0"/>
    <w:rsid w:val="007B65B1"/>
    <w:rsid w:val="008A587C"/>
    <w:rsid w:val="00922AD7"/>
    <w:rsid w:val="00A302BA"/>
    <w:rsid w:val="00AE1501"/>
    <w:rsid w:val="00AE2A00"/>
    <w:rsid w:val="00C1169E"/>
    <w:rsid w:val="00CA5620"/>
    <w:rsid w:val="00CC2FF5"/>
    <w:rsid w:val="00CD25D9"/>
    <w:rsid w:val="00D33DDB"/>
    <w:rsid w:val="00E50709"/>
    <w:rsid w:val="00E8770E"/>
    <w:rsid w:val="00E974B8"/>
    <w:rsid w:val="00F144F2"/>
    <w:rsid w:val="00FE26FF"/>
    <w:rsid w:val="01ACEB26"/>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C620E26"/>
    <w:rsid w:val="0D96E141"/>
    <w:rsid w:val="0E5C4B23"/>
    <w:rsid w:val="0E69FF2A"/>
    <w:rsid w:val="0F061510"/>
    <w:rsid w:val="0F9B21F9"/>
    <w:rsid w:val="0FB115E4"/>
    <w:rsid w:val="100C31ED"/>
    <w:rsid w:val="1030EC6F"/>
    <w:rsid w:val="1033F920"/>
    <w:rsid w:val="104F52DC"/>
    <w:rsid w:val="10DBA67A"/>
    <w:rsid w:val="10EACE6A"/>
    <w:rsid w:val="119F8A34"/>
    <w:rsid w:val="11F35F98"/>
    <w:rsid w:val="13DCB5B1"/>
    <w:rsid w:val="13FC2D99"/>
    <w:rsid w:val="14106993"/>
    <w:rsid w:val="156EFB3E"/>
    <w:rsid w:val="16749828"/>
    <w:rsid w:val="167DFE1F"/>
    <w:rsid w:val="16DDF3CB"/>
    <w:rsid w:val="1797EAF0"/>
    <w:rsid w:val="181E00E4"/>
    <w:rsid w:val="19950135"/>
    <w:rsid w:val="1A958B90"/>
    <w:rsid w:val="1BAEF82B"/>
    <w:rsid w:val="1BF42667"/>
    <w:rsid w:val="1C9401C9"/>
    <w:rsid w:val="1CA9D28F"/>
    <w:rsid w:val="1E17AA5F"/>
    <w:rsid w:val="1E2C2E2E"/>
    <w:rsid w:val="1EE7ECB8"/>
    <w:rsid w:val="1EF6E2AB"/>
    <w:rsid w:val="1F031341"/>
    <w:rsid w:val="1F594C84"/>
    <w:rsid w:val="1F5AC4EF"/>
    <w:rsid w:val="2009BFA8"/>
    <w:rsid w:val="204690CC"/>
    <w:rsid w:val="2254988D"/>
    <w:rsid w:val="229A657E"/>
    <w:rsid w:val="22BA1BC4"/>
    <w:rsid w:val="2388EA9D"/>
    <w:rsid w:val="23AE78E9"/>
    <w:rsid w:val="24CA684F"/>
    <w:rsid w:val="25926FD4"/>
    <w:rsid w:val="260B64FF"/>
    <w:rsid w:val="26526BDF"/>
    <w:rsid w:val="267D8E04"/>
    <w:rsid w:val="27C60384"/>
    <w:rsid w:val="283E1589"/>
    <w:rsid w:val="2855F80F"/>
    <w:rsid w:val="29314F1D"/>
    <w:rsid w:val="2949F11A"/>
    <w:rsid w:val="29D9FBC7"/>
    <w:rsid w:val="2A638A97"/>
    <w:rsid w:val="2B88BA34"/>
    <w:rsid w:val="2C55D764"/>
    <w:rsid w:val="2D03C24B"/>
    <w:rsid w:val="2D639D69"/>
    <w:rsid w:val="2D7C949F"/>
    <w:rsid w:val="2D90C264"/>
    <w:rsid w:val="2F320534"/>
    <w:rsid w:val="2FB92741"/>
    <w:rsid w:val="30AE5F0C"/>
    <w:rsid w:val="3195D8B0"/>
    <w:rsid w:val="31BE801D"/>
    <w:rsid w:val="3218931D"/>
    <w:rsid w:val="324E8067"/>
    <w:rsid w:val="3407CEF4"/>
    <w:rsid w:val="3438D40E"/>
    <w:rsid w:val="34629DEA"/>
    <w:rsid w:val="353C5315"/>
    <w:rsid w:val="369E9ACC"/>
    <w:rsid w:val="36D39AA4"/>
    <w:rsid w:val="380280F8"/>
    <w:rsid w:val="38D43E5D"/>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4886FED"/>
    <w:rsid w:val="4530C408"/>
    <w:rsid w:val="45EAB841"/>
    <w:rsid w:val="46389965"/>
    <w:rsid w:val="468CBCDE"/>
    <w:rsid w:val="46FCEC83"/>
    <w:rsid w:val="4757D2EB"/>
    <w:rsid w:val="48460247"/>
    <w:rsid w:val="499A2F52"/>
    <w:rsid w:val="49A9FD0B"/>
    <w:rsid w:val="4BA11FA4"/>
    <w:rsid w:val="4D08F81C"/>
    <w:rsid w:val="4D32F7AE"/>
    <w:rsid w:val="4D453469"/>
    <w:rsid w:val="4EAE2CCC"/>
    <w:rsid w:val="4F6B8AC9"/>
    <w:rsid w:val="519527AF"/>
    <w:rsid w:val="52686D19"/>
    <w:rsid w:val="52728610"/>
    <w:rsid w:val="52B0F704"/>
    <w:rsid w:val="52FC6581"/>
    <w:rsid w:val="531B4095"/>
    <w:rsid w:val="5363A6F5"/>
    <w:rsid w:val="54306EF5"/>
    <w:rsid w:val="54A46CAC"/>
    <w:rsid w:val="54DB2F34"/>
    <w:rsid w:val="5521AB01"/>
    <w:rsid w:val="5545D2C2"/>
    <w:rsid w:val="56711F2C"/>
    <w:rsid w:val="56EC2D27"/>
    <w:rsid w:val="56EFFF47"/>
    <w:rsid w:val="59C62F89"/>
    <w:rsid w:val="5A97A40D"/>
    <w:rsid w:val="5AF4B7B0"/>
    <w:rsid w:val="5B10DCE3"/>
    <w:rsid w:val="5B156DBB"/>
    <w:rsid w:val="5C2BEFE4"/>
    <w:rsid w:val="5C76A410"/>
    <w:rsid w:val="5CDA852B"/>
    <w:rsid w:val="5D22EA57"/>
    <w:rsid w:val="5D321432"/>
    <w:rsid w:val="5D4EF6F8"/>
    <w:rsid w:val="5EE16C9A"/>
    <w:rsid w:val="5EF312F6"/>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A7C516"/>
    <w:rsid w:val="65D7876C"/>
    <w:rsid w:val="66381275"/>
    <w:rsid w:val="666622DE"/>
    <w:rsid w:val="66C152FB"/>
    <w:rsid w:val="670E7A80"/>
    <w:rsid w:val="686FAAD1"/>
    <w:rsid w:val="68C175C9"/>
    <w:rsid w:val="6A11A67B"/>
    <w:rsid w:val="6AEF3B81"/>
    <w:rsid w:val="6C398845"/>
    <w:rsid w:val="6C52E2B7"/>
    <w:rsid w:val="6C955C66"/>
    <w:rsid w:val="6CD630F6"/>
    <w:rsid w:val="6DDF6646"/>
    <w:rsid w:val="6E7ED54E"/>
    <w:rsid w:val="6EDD0D41"/>
    <w:rsid w:val="6EEC5C99"/>
    <w:rsid w:val="70E4FCAB"/>
    <w:rsid w:val="711DAF28"/>
    <w:rsid w:val="712D880B"/>
    <w:rsid w:val="71CAB45F"/>
    <w:rsid w:val="721EF3B2"/>
    <w:rsid w:val="7260B9F3"/>
    <w:rsid w:val="72B7705B"/>
    <w:rsid w:val="7302812F"/>
    <w:rsid w:val="7365BB35"/>
    <w:rsid w:val="73F531B2"/>
    <w:rsid w:val="7571EF55"/>
    <w:rsid w:val="761BDADE"/>
    <w:rsid w:val="7625C9DC"/>
    <w:rsid w:val="7778C040"/>
    <w:rsid w:val="77C00DFC"/>
    <w:rsid w:val="77C483DE"/>
    <w:rsid w:val="7875EDB6"/>
    <w:rsid w:val="78C2B487"/>
    <w:rsid w:val="78D99F45"/>
    <w:rsid w:val="78E0D81C"/>
    <w:rsid w:val="7906B4C0"/>
    <w:rsid w:val="791CE681"/>
    <w:rsid w:val="79325022"/>
    <w:rsid w:val="793C2DC7"/>
    <w:rsid w:val="7A5A042A"/>
    <w:rsid w:val="7B2562A4"/>
    <w:rsid w:val="7CABAE9A"/>
    <w:rsid w:val="7D845445"/>
    <w:rsid w:val="7DCC3C24"/>
    <w:rsid w:val="7DE05F7C"/>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 w:type="character" w:styleId="Hyperlink">
    <w:name w:val="Hyperlink"/>
    <w:basedOn w:val="DefaultParagraphFont"/>
    <w:uiPriority w:val="99"/>
    <w:unhideWhenUsed/>
    <w:rsid w:val="00E507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5306">
      <w:bodyDiv w:val="1"/>
      <w:marLeft w:val="0"/>
      <w:marRight w:val="0"/>
      <w:marTop w:val="0"/>
      <w:marBottom w:val="0"/>
      <w:divBdr>
        <w:top w:val="none" w:sz="0" w:space="0" w:color="auto"/>
        <w:left w:val="none" w:sz="0" w:space="0" w:color="auto"/>
        <w:bottom w:val="none" w:sz="0" w:space="0" w:color="auto"/>
        <w:right w:val="none" w:sz="0" w:space="0" w:color="auto"/>
      </w:divBdr>
      <w:divsChild>
        <w:div w:id="1245266892">
          <w:marLeft w:val="0"/>
          <w:marRight w:val="0"/>
          <w:marTop w:val="0"/>
          <w:marBottom w:val="0"/>
          <w:divBdr>
            <w:top w:val="none" w:sz="0" w:space="0" w:color="auto"/>
            <w:left w:val="none" w:sz="0" w:space="0" w:color="auto"/>
            <w:bottom w:val="none" w:sz="0" w:space="0" w:color="auto"/>
            <w:right w:val="none" w:sz="0" w:space="0" w:color="auto"/>
          </w:divBdr>
        </w:div>
        <w:div w:id="1435631906">
          <w:marLeft w:val="0"/>
          <w:marRight w:val="0"/>
          <w:marTop w:val="0"/>
          <w:marBottom w:val="0"/>
          <w:divBdr>
            <w:top w:val="none" w:sz="0" w:space="0" w:color="auto"/>
            <w:left w:val="none" w:sz="0" w:space="0" w:color="auto"/>
            <w:bottom w:val="none" w:sz="0" w:space="0" w:color="auto"/>
            <w:right w:val="none" w:sz="0" w:space="0" w:color="auto"/>
          </w:divBdr>
        </w:div>
        <w:div w:id="627471986">
          <w:marLeft w:val="0"/>
          <w:marRight w:val="0"/>
          <w:marTop w:val="0"/>
          <w:marBottom w:val="0"/>
          <w:divBdr>
            <w:top w:val="none" w:sz="0" w:space="0" w:color="auto"/>
            <w:left w:val="none" w:sz="0" w:space="0" w:color="auto"/>
            <w:bottom w:val="none" w:sz="0" w:space="0" w:color="auto"/>
            <w:right w:val="none" w:sz="0" w:space="0" w:color="auto"/>
          </w:divBdr>
        </w:div>
      </w:divsChild>
    </w:div>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IPP@unfccc.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C0E7CD8B621234ABA954F57C51442AD" ma:contentTypeVersion="23" ma:contentTypeDescription="Create a new document." ma:contentTypeScope="" ma:versionID="ccd888cdf41425aafb6cd28c1e014cc6">
  <xsd:schema xmlns:xsd="http://www.w3.org/2001/XMLSchema" xmlns:xs="http://www.w3.org/2001/XMLSchema" xmlns:p="http://schemas.microsoft.com/office/2006/metadata/properties" xmlns:ns2="8af54288-4e8f-4684-825d-7a688fac1c37" xmlns:ns3="c3ba1f54-d03a-4417-9226-8547458f77be" xmlns:ns4="eb4559c4-8463-4985-927f-f0d558bff8f0" targetNamespace="http://schemas.microsoft.com/office/2006/metadata/properties" ma:root="true" ma:fieldsID="a6a94ee9c400149d7de3627e5e6a735f" ns2:_="" ns3:_="" ns4:_="">
    <xsd:import namespace="8af54288-4e8f-4684-825d-7a688fac1c37"/>
    <xsd:import namespace="c3ba1f54-d03a-4417-9226-8547458f77be"/>
    <xsd:import namespace="eb4559c4-8463-4985-927f-f0d558bf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54288-4e8f-4684-825d-7a688fac1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a1f54-d03a-4417-9226-8547458f77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bd70ad-a7b6-4636-81c2-426a68c003c6}" ma:internalName="TaxCatchAll" ma:showField="CatchAllData" ma:web="c3ba1f54-d03a-4417-9226-8547458f7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54288-4e8f-4684-825d-7a688fac1c37">
      <Terms xmlns="http://schemas.microsoft.com/office/infopath/2007/PartnerControls"/>
    </lcf76f155ced4ddcb4097134ff3c332f>
    <TaxCatchAll xmlns="eb4559c4-8463-4985-927f-f0d558bff8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2.xml><?xml version="1.0" encoding="utf-8"?>
<ds:datastoreItem xmlns:ds="http://schemas.openxmlformats.org/officeDocument/2006/customXml" ds:itemID="{D82C9B1C-C2FD-4F40-8069-4BF67C96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54288-4e8f-4684-825d-7a688fac1c37"/>
    <ds:schemaRef ds:uri="c3ba1f54-d03a-4417-9226-8547458f77be"/>
    <ds:schemaRef ds:uri="eb4559c4-8463-4985-927f-f0d558bf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7B560-F666-49F3-934A-825CAEDE7BA1}">
  <ds:schemaRefs>
    <ds:schemaRef ds:uri="c3ba1f54-d03a-4417-9226-8547458f77b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8af54288-4e8f-4684-825d-7a688fac1c37"/>
    <ds:schemaRef ds:uri="eb4559c4-8463-4985-927f-f0d558bff8f0"/>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A400698-F6C4-4A68-A73F-FA15BFF43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331</Words>
  <Characters>2072</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Yanwei Zhang2</cp:lastModifiedBy>
  <cp:revision>19</cp:revision>
  <dcterms:created xsi:type="dcterms:W3CDTF">2025-11-12T09:53:00Z</dcterms:created>
  <dcterms:modified xsi:type="dcterms:W3CDTF">2025-11-12T11:09:00Z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0x010100AC0E7CD8B621234ABA954F57C51442AD</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0bdbf21a-62e4-46b6-ae29-e139097bb7b2</vt:lpwstr>
  </property>
</Properties>
</file>